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90"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8"/>
        <w:gridCol w:w="5812"/>
      </w:tblGrid>
      <w:tr w:rsidR="0022208B" w:rsidRPr="0022208B" w:rsidTr="008C0381">
        <w:tc>
          <w:tcPr>
            <w:tcW w:w="3478" w:type="dxa"/>
          </w:tcPr>
          <w:p w:rsidR="006A3153" w:rsidRPr="0022208B" w:rsidRDefault="006A3153" w:rsidP="008C0381">
            <w:pPr>
              <w:spacing w:before="61"/>
              <w:ind w:left="-32" w:right="21"/>
              <w:jc w:val="center"/>
              <w:rPr>
                <w:sz w:val="24"/>
              </w:rPr>
            </w:pPr>
            <w:r w:rsidRPr="0022208B">
              <w:rPr>
                <w:sz w:val="24"/>
              </w:rPr>
              <w:t>ỦY BAN NHÂN DÂN</w:t>
            </w:r>
          </w:p>
          <w:p w:rsidR="006A3153" w:rsidRPr="0022208B" w:rsidRDefault="006A3153" w:rsidP="008C0381">
            <w:pPr>
              <w:spacing w:before="29"/>
              <w:ind w:left="-32" w:right="21"/>
              <w:jc w:val="center"/>
              <w:rPr>
                <w:sz w:val="24"/>
              </w:rPr>
            </w:pPr>
            <w:r w:rsidRPr="0022208B">
              <w:rPr>
                <w:sz w:val="24"/>
              </w:rPr>
              <w:t>THÀNH PHỐ HỒ CHÍ MINH</w:t>
            </w:r>
          </w:p>
          <w:p w:rsidR="006A3153" w:rsidRPr="0022208B" w:rsidRDefault="006A3153" w:rsidP="008C0381">
            <w:pPr>
              <w:spacing w:before="26"/>
              <w:ind w:left="-32" w:right="21"/>
              <w:jc w:val="center"/>
              <w:rPr>
                <w:b/>
                <w:sz w:val="24"/>
              </w:rPr>
            </w:pPr>
            <w:r w:rsidRPr="0022208B">
              <w:rPr>
                <w:b/>
                <w:sz w:val="24"/>
              </w:rPr>
              <w:t>SỞ GIÁO DỤC VÀ ĐÀO TẠO</w:t>
            </w:r>
          </w:p>
          <w:p w:rsidR="006A3153" w:rsidRPr="0022208B" w:rsidRDefault="004C5B0D">
            <w:pPr>
              <w:spacing w:before="61"/>
              <w:ind w:right="21"/>
              <w:jc w:val="center"/>
              <w:rPr>
                <w:sz w:val="24"/>
                <w:lang w:val="en-US"/>
              </w:rPr>
            </w:pPr>
            <w:r>
              <w:rPr>
                <w:b/>
                <w:noProof/>
                <w:sz w:val="24"/>
                <w:lang w:val="en-US"/>
              </w:rPr>
              <mc:AlternateContent>
                <mc:Choice Requires="wps">
                  <w:drawing>
                    <wp:anchor distT="0" distB="0" distL="114300" distR="114300" simplePos="0" relativeHeight="251658240" behindDoc="0" locked="0" layoutInCell="1" allowOverlap="1">
                      <wp:simplePos x="0" y="0"/>
                      <wp:positionH relativeFrom="column">
                        <wp:posOffset>466090</wp:posOffset>
                      </wp:positionH>
                      <wp:positionV relativeFrom="paragraph">
                        <wp:posOffset>71755</wp:posOffset>
                      </wp:positionV>
                      <wp:extent cx="106553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20D655" id="_x0000_t32" coordsize="21600,21600" o:spt="32" o:oned="t" path="m,l21600,21600e" filled="f">
                      <v:path arrowok="t" fillok="f" o:connecttype="none"/>
                      <o:lock v:ext="edit" shapetype="t"/>
                    </v:shapetype>
                    <v:shape id="AutoShape 6" o:spid="_x0000_s1026" type="#_x0000_t32" style="position:absolute;margin-left:36.7pt;margin-top:5.65pt;width:8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7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L4xmMKyCqUlsbGqRH9WqeNf3ukNJVR1TLY/DbyUBuFjKSdynh4gwU2Q1fNIMYAvhx&#10;VsfG9gESpoCOUZLTTRJ+9IjCxyydTacP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"/>
                  </w:pict>
                </mc:Fallback>
              </mc:AlternateContent>
            </w:r>
          </w:p>
        </w:tc>
        <w:tc>
          <w:tcPr>
            <w:tcW w:w="5812" w:type="dxa"/>
          </w:tcPr>
          <w:p w:rsidR="006A3153" w:rsidRPr="0022208B" w:rsidRDefault="006A3153" w:rsidP="008C0381">
            <w:pPr>
              <w:spacing w:before="61"/>
              <w:ind w:left="34" w:right="519"/>
              <w:jc w:val="center"/>
              <w:rPr>
                <w:b/>
                <w:sz w:val="24"/>
              </w:rPr>
            </w:pPr>
            <w:r w:rsidRPr="0022208B">
              <w:rPr>
                <w:b/>
                <w:sz w:val="24"/>
              </w:rPr>
              <w:t>CỘNG HÒA XÃ HỘI CHỦ NGHĨA VIỆT NAM</w:t>
            </w:r>
          </w:p>
          <w:p w:rsidR="006A3153" w:rsidRPr="0022208B" w:rsidRDefault="004C5B0D" w:rsidP="008C0381">
            <w:pPr>
              <w:spacing w:before="61"/>
              <w:ind w:left="34" w:right="21"/>
              <w:jc w:val="center"/>
              <w:rPr>
                <w:sz w:val="24"/>
                <w:lang w:val="en-US"/>
              </w:rPr>
            </w:pPr>
            <w:r>
              <w:rPr>
                <w:b/>
                <w:noProof/>
                <w:sz w:val="26"/>
                <w:lang w:val="en-US"/>
              </w:rPr>
              <mc:AlternateContent>
                <mc:Choice Requires="wps">
                  <w:drawing>
                    <wp:anchor distT="0" distB="0" distL="114300" distR="114300" simplePos="0" relativeHeight="251659264" behindDoc="0" locked="0" layoutInCell="1" allowOverlap="1">
                      <wp:simplePos x="0" y="0"/>
                      <wp:positionH relativeFrom="column">
                        <wp:posOffset>739140</wp:posOffset>
                      </wp:positionH>
                      <wp:positionV relativeFrom="paragraph">
                        <wp:posOffset>273685</wp:posOffset>
                      </wp:positionV>
                      <wp:extent cx="2081530"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A17FD4" id="AutoShape 7" o:spid="_x0000_s1026" type="#_x0000_t32" style="position:absolute;margin-left:58.2pt;margin-top:21.55pt;width:16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WK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DeAbjCoiq1NaGBulRvZoXTb87pHTVEdXyGPx2MpCbhYzkXUq4OANFdsNnzSCGAH6c&#10;1bGxfYCEKaBjlOR0k4QfPaLwcZLOs+kD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"/>
                  </w:pict>
                </mc:Fallback>
              </mc:AlternateContent>
            </w:r>
            <w:r w:rsidR="006A3153" w:rsidRPr="0022208B">
              <w:rPr>
                <w:b/>
                <w:sz w:val="26"/>
              </w:rPr>
              <w:t>Độc lập - Tự do - Hạnh phúc</w:t>
            </w:r>
          </w:p>
        </w:tc>
      </w:tr>
      <w:tr w:rsidR="0022208B" w:rsidRPr="0022208B" w:rsidTr="008C0381">
        <w:tc>
          <w:tcPr>
            <w:tcW w:w="3478" w:type="dxa"/>
          </w:tcPr>
          <w:p w:rsidR="006A3153" w:rsidRPr="0022208B" w:rsidRDefault="006A3153">
            <w:pPr>
              <w:spacing w:before="61"/>
              <w:ind w:right="21"/>
              <w:jc w:val="center"/>
              <w:rPr>
                <w:sz w:val="24"/>
                <w:lang w:val="en-US"/>
              </w:rPr>
            </w:pPr>
            <w:r w:rsidRPr="0022208B">
              <w:rPr>
                <w:sz w:val="24"/>
              </w:rPr>
              <w:t>Số:</w:t>
            </w:r>
            <w:r w:rsidR="00726989">
              <w:rPr>
                <w:spacing w:val="-1"/>
                <w:sz w:val="24"/>
                <w:lang w:val="en-US"/>
              </w:rPr>
              <w:t xml:space="preserve"> </w:t>
            </w:r>
            <w:r w:rsidR="005C33F5">
              <w:rPr>
                <w:spacing w:val="-1"/>
                <w:sz w:val="24"/>
                <w:lang w:val="en-US"/>
              </w:rPr>
              <w:t>2703</w:t>
            </w:r>
            <w:r w:rsidRPr="0022208B">
              <w:rPr>
                <w:sz w:val="24"/>
              </w:rPr>
              <w:t>/GDĐT-CTTT</w:t>
            </w:r>
          </w:p>
          <w:p w:rsidR="00FE214D" w:rsidRDefault="006A3153" w:rsidP="00FE214D">
            <w:pPr>
              <w:spacing w:before="61"/>
              <w:ind w:right="21"/>
              <w:jc w:val="center"/>
              <w:rPr>
                <w:sz w:val="24"/>
                <w:lang w:val="en-US"/>
              </w:rPr>
            </w:pPr>
            <w:r w:rsidRPr="0022208B">
              <w:rPr>
                <w:sz w:val="24"/>
              </w:rPr>
              <w:t>V</w:t>
            </w:r>
            <w:r w:rsidRPr="0022208B">
              <w:rPr>
                <w:sz w:val="24"/>
                <w:lang w:val="en-US"/>
              </w:rPr>
              <w:t>/v tăng cường công tác phòng</w:t>
            </w:r>
            <w:r w:rsidR="00FE214D">
              <w:rPr>
                <w:sz w:val="24"/>
                <w:lang w:val="en-US"/>
              </w:rPr>
              <w:t>,</w:t>
            </w:r>
            <w:r w:rsidRPr="0022208B">
              <w:rPr>
                <w:sz w:val="24"/>
                <w:lang w:val="en-US"/>
              </w:rPr>
              <w:t xml:space="preserve"> </w:t>
            </w:r>
          </w:p>
          <w:p w:rsidR="00FE214D" w:rsidRDefault="006A3153" w:rsidP="00FE214D">
            <w:pPr>
              <w:spacing w:before="61"/>
              <w:ind w:right="21"/>
              <w:jc w:val="center"/>
              <w:rPr>
                <w:sz w:val="24"/>
                <w:lang w:val="en-US"/>
              </w:rPr>
            </w:pPr>
            <w:r w:rsidRPr="0022208B">
              <w:rPr>
                <w:sz w:val="24"/>
                <w:lang w:val="en-US"/>
              </w:rPr>
              <w:t>chống dịch COVID-19</w:t>
            </w:r>
            <w:r w:rsidR="00E834A7">
              <w:rPr>
                <w:sz w:val="24"/>
                <w:lang w:val="en-US"/>
              </w:rPr>
              <w:t xml:space="preserve"> </w:t>
            </w:r>
          </w:p>
          <w:p w:rsidR="006A3153" w:rsidRPr="0022208B" w:rsidRDefault="008F2ACE" w:rsidP="00FE214D">
            <w:pPr>
              <w:spacing w:before="61"/>
              <w:ind w:right="21"/>
              <w:jc w:val="center"/>
              <w:rPr>
                <w:sz w:val="24"/>
                <w:lang w:val="en-US"/>
              </w:rPr>
            </w:pPr>
            <w:r>
              <w:rPr>
                <w:sz w:val="24"/>
                <w:lang w:val="en-US"/>
              </w:rPr>
              <w:t>đầu</w:t>
            </w:r>
            <w:r w:rsidR="00E834A7">
              <w:rPr>
                <w:sz w:val="24"/>
                <w:lang w:val="en-US"/>
              </w:rPr>
              <w:t xml:space="preserve"> năm học 2020-2021</w:t>
            </w:r>
          </w:p>
        </w:tc>
        <w:tc>
          <w:tcPr>
            <w:tcW w:w="5812" w:type="dxa"/>
          </w:tcPr>
          <w:p w:rsidR="006A3153" w:rsidRPr="0022208B" w:rsidRDefault="006A3153" w:rsidP="005C33F5">
            <w:pPr>
              <w:spacing w:before="61"/>
              <w:ind w:right="21"/>
              <w:jc w:val="center"/>
              <w:rPr>
                <w:sz w:val="24"/>
                <w:lang w:val="en-US"/>
              </w:rPr>
            </w:pPr>
            <w:r w:rsidRPr="0022208B">
              <w:rPr>
                <w:i/>
                <w:sz w:val="24"/>
              </w:rPr>
              <w:t xml:space="preserve">Thành phố Hồ Chí Minh, ngày </w:t>
            </w:r>
            <w:r w:rsidR="005C33F5">
              <w:rPr>
                <w:i/>
                <w:sz w:val="24"/>
                <w:lang w:val="en-US"/>
              </w:rPr>
              <w:t>28</w:t>
            </w:r>
            <w:r w:rsidRPr="0022208B">
              <w:rPr>
                <w:i/>
                <w:sz w:val="24"/>
              </w:rPr>
              <w:t xml:space="preserve"> tháng </w:t>
            </w:r>
            <w:r w:rsidR="005C33F5">
              <w:rPr>
                <w:i/>
                <w:sz w:val="24"/>
                <w:lang w:val="en-US"/>
              </w:rPr>
              <w:t>8</w:t>
            </w:r>
            <w:r w:rsidRPr="0022208B">
              <w:rPr>
                <w:i/>
                <w:sz w:val="24"/>
                <w:lang w:val="en-US"/>
              </w:rPr>
              <w:t xml:space="preserve"> </w:t>
            </w:r>
            <w:r w:rsidRPr="0022208B">
              <w:rPr>
                <w:i/>
                <w:sz w:val="24"/>
              </w:rPr>
              <w:t>năm</w:t>
            </w:r>
            <w:r w:rsidRPr="0022208B">
              <w:rPr>
                <w:i/>
                <w:spacing w:val="-3"/>
                <w:sz w:val="24"/>
              </w:rPr>
              <w:t xml:space="preserve"> </w:t>
            </w:r>
            <w:r w:rsidRPr="0022208B">
              <w:rPr>
                <w:i/>
                <w:sz w:val="24"/>
              </w:rPr>
              <w:t>2020</w:t>
            </w:r>
          </w:p>
        </w:tc>
      </w:tr>
    </w:tbl>
    <w:p w:rsidR="00950089" w:rsidRPr="00D767A2" w:rsidRDefault="00950089">
      <w:pPr>
        <w:pStyle w:val="BodyText"/>
        <w:rPr>
          <w:sz w:val="23"/>
          <w:lang w:val="en-US"/>
        </w:rPr>
      </w:pPr>
    </w:p>
    <w:p w:rsidR="006867D6" w:rsidRDefault="006867D6" w:rsidP="00B132CB">
      <w:pPr>
        <w:pStyle w:val="BodyText"/>
        <w:spacing w:before="2"/>
        <w:ind w:left="1701"/>
        <w:rPr>
          <w:lang w:val="en-US"/>
        </w:rPr>
      </w:pPr>
    </w:p>
    <w:p w:rsidR="00B132CB" w:rsidRPr="003026B4" w:rsidRDefault="00D17218" w:rsidP="00B132CB">
      <w:pPr>
        <w:pStyle w:val="BodyText"/>
        <w:spacing w:before="2"/>
        <w:ind w:left="1701"/>
        <w:rPr>
          <w:lang w:val="en-US"/>
        </w:rPr>
      </w:pPr>
      <w:r w:rsidRPr="003026B4">
        <w:rPr>
          <w:lang w:val="en-US"/>
        </w:rPr>
        <w:t>Kính gửi:</w:t>
      </w:r>
      <w:r w:rsidR="00837613" w:rsidRPr="003026B4">
        <w:rPr>
          <w:lang w:val="en-US"/>
        </w:rPr>
        <w:t xml:space="preserve"> </w:t>
      </w:r>
    </w:p>
    <w:p w:rsidR="00B132CB" w:rsidRPr="003026B4" w:rsidRDefault="00B132CB" w:rsidP="001A1557">
      <w:pPr>
        <w:pStyle w:val="ListParagraph"/>
        <w:numPr>
          <w:ilvl w:val="0"/>
          <w:numId w:val="4"/>
        </w:numPr>
        <w:tabs>
          <w:tab w:val="left" w:pos="2977"/>
        </w:tabs>
        <w:ind w:left="2977" w:hanging="142"/>
        <w:rPr>
          <w:sz w:val="28"/>
          <w:szCs w:val="28"/>
        </w:rPr>
      </w:pPr>
      <w:r w:rsidRPr="003026B4">
        <w:rPr>
          <w:sz w:val="28"/>
          <w:szCs w:val="28"/>
        </w:rPr>
        <w:t>Trưởng Phòng Giáo dục và Đào tạo các quận/huyện;</w:t>
      </w:r>
    </w:p>
    <w:p w:rsidR="00B132CB" w:rsidRPr="003026B4" w:rsidRDefault="00B132CB" w:rsidP="001A1557">
      <w:pPr>
        <w:pStyle w:val="ListParagraph"/>
        <w:numPr>
          <w:ilvl w:val="0"/>
          <w:numId w:val="4"/>
        </w:numPr>
        <w:tabs>
          <w:tab w:val="left" w:pos="2977"/>
        </w:tabs>
        <w:ind w:left="2977" w:hanging="142"/>
        <w:rPr>
          <w:sz w:val="28"/>
          <w:szCs w:val="28"/>
        </w:rPr>
      </w:pPr>
      <w:r w:rsidRPr="003026B4">
        <w:rPr>
          <w:sz w:val="28"/>
          <w:szCs w:val="28"/>
        </w:rPr>
        <w:t>Hiệu trưởng các Trường Trung học phổ thông;</w:t>
      </w:r>
    </w:p>
    <w:p w:rsidR="00B132CB" w:rsidRPr="003026B4" w:rsidRDefault="00B132CB" w:rsidP="001A1557">
      <w:pPr>
        <w:pStyle w:val="ListParagraph"/>
        <w:numPr>
          <w:ilvl w:val="0"/>
          <w:numId w:val="4"/>
        </w:numPr>
        <w:tabs>
          <w:tab w:val="left" w:pos="2977"/>
        </w:tabs>
        <w:ind w:left="2977" w:hanging="142"/>
        <w:rPr>
          <w:bCs/>
          <w:sz w:val="28"/>
          <w:szCs w:val="28"/>
        </w:rPr>
      </w:pPr>
      <w:r w:rsidRPr="003026B4">
        <w:rPr>
          <w:sz w:val="28"/>
          <w:szCs w:val="28"/>
        </w:rPr>
        <w:t xml:space="preserve">Giám đốc các </w:t>
      </w:r>
      <w:r w:rsidR="00916C6E" w:rsidRPr="003026B4">
        <w:rPr>
          <w:sz w:val="28"/>
          <w:szCs w:val="28"/>
        </w:rPr>
        <w:t>Trung tâm Giáo dục thường xuyên</w:t>
      </w:r>
      <w:r w:rsidR="00916C6E" w:rsidRPr="003026B4">
        <w:rPr>
          <w:sz w:val="28"/>
          <w:szCs w:val="28"/>
          <w:lang w:val="en-US"/>
        </w:rPr>
        <w:t>;</w:t>
      </w:r>
      <w:r w:rsidR="00916C6E" w:rsidRPr="003026B4">
        <w:rPr>
          <w:sz w:val="28"/>
          <w:szCs w:val="28"/>
        </w:rPr>
        <w:t xml:space="preserve"> </w:t>
      </w:r>
      <w:r w:rsidRPr="003026B4">
        <w:rPr>
          <w:sz w:val="28"/>
          <w:szCs w:val="28"/>
        </w:rPr>
        <w:t xml:space="preserve">Trung tâm Giáo dục nghề nghiệp - Giáo dục thường xuyên; </w:t>
      </w:r>
    </w:p>
    <w:p w:rsidR="00B132CB" w:rsidRPr="003026B4" w:rsidRDefault="00B132CB" w:rsidP="001A1557">
      <w:pPr>
        <w:pStyle w:val="BodyText"/>
        <w:numPr>
          <w:ilvl w:val="0"/>
          <w:numId w:val="4"/>
        </w:numPr>
        <w:tabs>
          <w:tab w:val="left" w:pos="2977"/>
        </w:tabs>
        <w:spacing w:before="2"/>
        <w:ind w:left="2977" w:hanging="142"/>
        <w:jc w:val="both"/>
        <w:rPr>
          <w:lang w:val="en-US"/>
        </w:rPr>
      </w:pPr>
      <w:r w:rsidRPr="003026B4">
        <w:t>Thủ trưởng các đơn vị trực thuộc.</w:t>
      </w:r>
    </w:p>
    <w:p w:rsidR="00D17218" w:rsidRPr="003026B4" w:rsidRDefault="00D17218" w:rsidP="00D17218">
      <w:pPr>
        <w:pStyle w:val="BodyText"/>
        <w:spacing w:before="2"/>
        <w:jc w:val="center"/>
        <w:rPr>
          <w:lang w:val="en-US"/>
        </w:rPr>
      </w:pPr>
    </w:p>
    <w:p w:rsidR="006867D6" w:rsidRDefault="006867D6" w:rsidP="00AD6521">
      <w:pPr>
        <w:spacing w:before="60" w:after="60"/>
        <w:ind w:firstLine="567"/>
        <w:jc w:val="both"/>
        <w:rPr>
          <w:sz w:val="28"/>
          <w:szCs w:val="28"/>
          <w:lang w:val="en-US"/>
        </w:rPr>
      </w:pPr>
    </w:p>
    <w:p w:rsidR="00B60F43" w:rsidRPr="003026B4" w:rsidRDefault="00B60F43" w:rsidP="007C5505">
      <w:pPr>
        <w:spacing w:before="120" w:after="120"/>
        <w:ind w:firstLine="567"/>
        <w:jc w:val="both"/>
        <w:rPr>
          <w:sz w:val="28"/>
          <w:szCs w:val="28"/>
          <w:lang w:val="en-US"/>
        </w:rPr>
      </w:pPr>
      <w:r w:rsidRPr="003026B4">
        <w:rPr>
          <w:sz w:val="28"/>
          <w:szCs w:val="28"/>
          <w:lang w:val="en-US"/>
        </w:rPr>
        <w:t xml:space="preserve">Căn cứ Công văn số </w:t>
      </w:r>
      <w:r w:rsidR="00E3247E">
        <w:rPr>
          <w:sz w:val="28"/>
          <w:szCs w:val="28"/>
          <w:lang w:val="en-US"/>
        </w:rPr>
        <w:t>2869</w:t>
      </w:r>
      <w:r w:rsidRPr="003026B4">
        <w:rPr>
          <w:sz w:val="28"/>
          <w:szCs w:val="28"/>
          <w:lang w:val="en-US"/>
        </w:rPr>
        <w:t xml:space="preserve">/UBND-VX ngày </w:t>
      </w:r>
      <w:r w:rsidR="00E3247E">
        <w:rPr>
          <w:sz w:val="28"/>
          <w:szCs w:val="28"/>
          <w:lang w:val="en-US"/>
        </w:rPr>
        <w:t>30</w:t>
      </w:r>
      <w:r w:rsidRPr="003026B4">
        <w:rPr>
          <w:sz w:val="28"/>
          <w:szCs w:val="28"/>
          <w:lang w:val="en-US"/>
        </w:rPr>
        <w:t xml:space="preserve"> tháng 7 năm 2020 của Ủy ban nhân dân thành phố Hồ Chí Minh về phòng, chống dịch COVID-19</w:t>
      </w:r>
      <w:r w:rsidR="00E3247E">
        <w:rPr>
          <w:sz w:val="28"/>
          <w:szCs w:val="28"/>
          <w:lang w:val="en-US"/>
        </w:rPr>
        <w:t>;</w:t>
      </w:r>
    </w:p>
    <w:p w:rsidR="0005055F" w:rsidRPr="003026B4" w:rsidRDefault="0005055F" w:rsidP="007C5505">
      <w:pPr>
        <w:spacing w:before="120" w:after="120"/>
        <w:ind w:firstLine="567"/>
        <w:jc w:val="both"/>
        <w:rPr>
          <w:sz w:val="28"/>
          <w:szCs w:val="28"/>
          <w:lang w:val="en-US"/>
        </w:rPr>
      </w:pPr>
      <w:r w:rsidRPr="003026B4">
        <w:rPr>
          <w:sz w:val="28"/>
          <w:szCs w:val="28"/>
          <w:lang w:val="en-US"/>
        </w:rPr>
        <w:t>Căn cứ diễn biến của tình h</w:t>
      </w:r>
      <w:r w:rsidR="007F3C9D">
        <w:rPr>
          <w:sz w:val="28"/>
          <w:szCs w:val="28"/>
          <w:lang w:val="en-US"/>
        </w:rPr>
        <w:t>ình dịch bệnh Covid-19 hiện nay;</w:t>
      </w:r>
    </w:p>
    <w:p w:rsidR="001A45F2" w:rsidRPr="003026B4" w:rsidRDefault="009A0850" w:rsidP="007C5505">
      <w:pPr>
        <w:spacing w:before="120" w:after="120"/>
        <w:ind w:firstLine="567"/>
        <w:jc w:val="both"/>
        <w:rPr>
          <w:sz w:val="28"/>
          <w:szCs w:val="28"/>
          <w:lang w:val="en-US"/>
        </w:rPr>
      </w:pPr>
      <w:r>
        <w:rPr>
          <w:sz w:val="28"/>
          <w:szCs w:val="28"/>
          <w:lang w:val="en-US"/>
        </w:rPr>
        <w:t xml:space="preserve">Để chuẩn bị tựu trường và khai giảng năm học 2020-2021, </w:t>
      </w:r>
      <w:r w:rsidR="001A45F2" w:rsidRPr="003026B4">
        <w:rPr>
          <w:sz w:val="28"/>
          <w:szCs w:val="28"/>
        </w:rPr>
        <w:t xml:space="preserve">Sở Giáo dục và Đào tạo </w:t>
      </w:r>
      <w:r w:rsidR="001A45F2" w:rsidRPr="003026B4">
        <w:rPr>
          <w:bCs/>
          <w:sz w:val="28"/>
          <w:szCs w:val="28"/>
        </w:rPr>
        <w:t>đ</w:t>
      </w:r>
      <w:r w:rsidR="001A45F2" w:rsidRPr="003026B4">
        <w:rPr>
          <w:sz w:val="28"/>
          <w:szCs w:val="28"/>
        </w:rPr>
        <w:t>ề nghị Thủ trưởng các đơn vị, cơ sở giáo dục trên địa bàn thành phố thực hiện các nội dung sau:</w:t>
      </w:r>
    </w:p>
    <w:p w:rsidR="00C81D2E" w:rsidRPr="00F44579" w:rsidRDefault="00C81D2E" w:rsidP="007C5505">
      <w:pPr>
        <w:pStyle w:val="ListParagraph"/>
        <w:numPr>
          <w:ilvl w:val="0"/>
          <w:numId w:val="7"/>
        </w:numPr>
        <w:tabs>
          <w:tab w:val="left" w:pos="851"/>
        </w:tabs>
        <w:spacing w:before="120" w:after="120"/>
        <w:ind w:left="0" w:right="107" w:firstLine="567"/>
        <w:rPr>
          <w:b/>
          <w:sz w:val="28"/>
          <w:szCs w:val="28"/>
          <w:lang w:val="en-US"/>
        </w:rPr>
      </w:pPr>
      <w:r w:rsidRPr="00F44579">
        <w:rPr>
          <w:b/>
          <w:sz w:val="28"/>
          <w:szCs w:val="28"/>
          <w:lang w:val="en-US"/>
        </w:rPr>
        <w:t>Đối với nhà trường</w:t>
      </w:r>
    </w:p>
    <w:p w:rsidR="002B5FCE" w:rsidRPr="003026B4" w:rsidRDefault="002B5FCE" w:rsidP="007C5505">
      <w:pPr>
        <w:pStyle w:val="ListParagraph"/>
        <w:numPr>
          <w:ilvl w:val="0"/>
          <w:numId w:val="16"/>
        </w:numPr>
        <w:tabs>
          <w:tab w:val="left" w:pos="1260"/>
        </w:tabs>
        <w:spacing w:before="120" w:after="120"/>
        <w:ind w:left="0" w:firstLine="900"/>
        <w:rPr>
          <w:sz w:val="28"/>
          <w:szCs w:val="28"/>
          <w:lang w:val="en-US"/>
        </w:rPr>
      </w:pPr>
      <w:r w:rsidRPr="003026B4">
        <w:rPr>
          <w:sz w:val="28"/>
          <w:szCs w:val="28"/>
          <w:lang w:val="en-US"/>
        </w:rPr>
        <w:t>Trước khi tựu trường</w:t>
      </w:r>
    </w:p>
    <w:p w:rsidR="006650DE" w:rsidRPr="003026B4" w:rsidRDefault="006650DE" w:rsidP="007C5505">
      <w:pPr>
        <w:pStyle w:val="ListParagraph"/>
        <w:numPr>
          <w:ilvl w:val="0"/>
          <w:numId w:val="19"/>
        </w:numPr>
        <w:tabs>
          <w:tab w:val="left" w:pos="900"/>
        </w:tabs>
        <w:spacing w:before="120" w:after="120"/>
        <w:ind w:left="0" w:right="107" w:firstLine="630"/>
        <w:rPr>
          <w:sz w:val="28"/>
          <w:szCs w:val="28"/>
          <w:lang w:val="en-US"/>
        </w:rPr>
      </w:pPr>
      <w:r w:rsidRPr="003026B4">
        <w:rPr>
          <w:sz w:val="28"/>
          <w:szCs w:val="28"/>
          <w:lang w:val="en-US"/>
        </w:rPr>
        <w:t>Tiếp tục triển khai thực hiện Quyết định số 1371/QĐ-BCĐ ngày 23 tháng 4 năm 2020 của Ban Chỉ đạo Phòng chống COVID-19 Thành phố Hồ Chí Minh về ban hành Bộ tiêu chí đánh giá an toàn trong phòng, chống dịch COVID-19 đối với cơ sở giáo dục mầm non và cơ sở giáo dục phổ thông trên địa bàn Thành phố Hồ Chí Minh; Quyết định 1456/QĐ-BCĐ ngày 29 tháng 4 năm 2020 của Ban chỉ đạo phòng chống dịch COVID-19 Thành phố Hồ Chí Minh về điều chỉnh một số tiêu chí của Bộ tiêu chí đánh giá an toàn trong phòng, chống dịch COVID-19 đối với cơ sở giáo dục mầm non và cơ sở giáo dục phổ thông trên địa bàn Thành phố Hồ Chí Minh.</w:t>
      </w:r>
      <w:r w:rsidR="00A35285">
        <w:rPr>
          <w:sz w:val="28"/>
          <w:szCs w:val="28"/>
          <w:lang w:val="en-US"/>
        </w:rPr>
        <w:t xml:space="preserve"> Các cơ sở giáo dục chỉ tổ chức các hoạt động dạy học khi đảm bảo đủ điều kiện an toàn về phòng, chống dịch COVID-19.</w:t>
      </w:r>
    </w:p>
    <w:p w:rsidR="006650DE" w:rsidRPr="003026B4" w:rsidRDefault="006650DE" w:rsidP="007C5505">
      <w:pPr>
        <w:pStyle w:val="ListParagraph"/>
        <w:numPr>
          <w:ilvl w:val="0"/>
          <w:numId w:val="19"/>
        </w:numPr>
        <w:tabs>
          <w:tab w:val="left" w:pos="900"/>
        </w:tabs>
        <w:spacing w:before="120" w:after="120"/>
        <w:ind w:left="0" w:right="107" w:firstLine="630"/>
        <w:rPr>
          <w:sz w:val="28"/>
          <w:szCs w:val="28"/>
          <w:lang w:val="en-US"/>
        </w:rPr>
      </w:pPr>
      <w:r w:rsidRPr="003026B4">
        <w:rPr>
          <w:sz w:val="28"/>
          <w:szCs w:val="28"/>
          <w:lang w:val="en-US"/>
        </w:rPr>
        <w:t>Kiện toàn Ban Chỉ đạo phòng, chống dịch Covid-19 và xây dựng kế hoạch phòng chống dịch năm học 2020-2021 tại đơn vị. Thường xuyên cập nhật văn bản chỉ đạo của cấp trên, diễn biến tình hình dịch bệnh, bổ sung kịp thời các biện pháp phòng, chống dịch bệnh tại cơ sở giáo dục.</w:t>
      </w:r>
    </w:p>
    <w:p w:rsidR="00DE02CB" w:rsidRPr="003026B4" w:rsidRDefault="006650DE" w:rsidP="006F6BC4">
      <w:pPr>
        <w:pStyle w:val="ListParagraph"/>
        <w:numPr>
          <w:ilvl w:val="0"/>
          <w:numId w:val="19"/>
        </w:numPr>
        <w:tabs>
          <w:tab w:val="left" w:pos="900"/>
        </w:tabs>
        <w:spacing w:before="80" w:after="80"/>
        <w:ind w:left="0" w:right="107" w:firstLine="630"/>
        <w:rPr>
          <w:sz w:val="28"/>
          <w:szCs w:val="28"/>
          <w:lang w:val="en-US"/>
        </w:rPr>
      </w:pPr>
      <w:r w:rsidRPr="003026B4">
        <w:rPr>
          <w:sz w:val="28"/>
          <w:szCs w:val="28"/>
          <w:lang w:val="en-US"/>
        </w:rPr>
        <w:t xml:space="preserve">Thực hiện tổng vệ sinh khử khuẩn trường, lớp trước khi đón học sinh tới </w:t>
      </w:r>
      <w:r w:rsidRPr="003026B4">
        <w:rPr>
          <w:sz w:val="28"/>
          <w:szCs w:val="28"/>
          <w:lang w:val="en-US"/>
        </w:rPr>
        <w:lastRenderedPageBreak/>
        <w:t xml:space="preserve">trường và duy trì thực hiện vệ sinh </w:t>
      </w:r>
      <w:r w:rsidR="00D30542" w:rsidRPr="00D30542">
        <w:rPr>
          <w:sz w:val="28"/>
          <w:szCs w:val="28"/>
          <w:lang w:val="en-US"/>
        </w:rPr>
        <w:t>khử khuẩn các bề mặt nhiều tiếp xúc, các vật dụng, học cụ, đồ chơi dùng chung</w:t>
      </w:r>
      <w:r w:rsidR="00D30542">
        <w:rPr>
          <w:sz w:val="28"/>
          <w:szCs w:val="28"/>
          <w:lang w:val="en-US"/>
        </w:rPr>
        <w:t xml:space="preserve"> </w:t>
      </w:r>
      <w:r w:rsidRPr="003026B4">
        <w:rPr>
          <w:sz w:val="28"/>
          <w:szCs w:val="28"/>
          <w:lang w:val="en-US"/>
        </w:rPr>
        <w:t>hằng ngày</w:t>
      </w:r>
      <w:r w:rsidR="00D30542">
        <w:rPr>
          <w:sz w:val="28"/>
          <w:szCs w:val="28"/>
          <w:lang w:val="en-US"/>
        </w:rPr>
        <w:t xml:space="preserve">, </w:t>
      </w:r>
      <w:r w:rsidR="00D30542" w:rsidRPr="00D30542">
        <w:rPr>
          <w:sz w:val="28"/>
          <w:szCs w:val="28"/>
          <w:lang w:val="en-US"/>
        </w:rPr>
        <w:t>tăng cường các biện pháp đảm bảo thông khí tr</w:t>
      </w:r>
      <w:r w:rsidR="009B7573">
        <w:rPr>
          <w:sz w:val="28"/>
          <w:szCs w:val="28"/>
          <w:lang w:val="en-US"/>
        </w:rPr>
        <w:t>on</w:t>
      </w:r>
      <w:r w:rsidR="00D30542" w:rsidRPr="00D30542">
        <w:rPr>
          <w:sz w:val="28"/>
          <w:szCs w:val="28"/>
          <w:lang w:val="en-US"/>
        </w:rPr>
        <w:t>g phòng học</w:t>
      </w:r>
      <w:r w:rsidRPr="003026B4">
        <w:rPr>
          <w:sz w:val="28"/>
          <w:szCs w:val="28"/>
          <w:lang w:val="en-US"/>
        </w:rPr>
        <w:t>. Đồng thời, chuẩn bị đầy đủ các điều kiện vệ sinh phục vụ cán bộ, giáo viên, nhân viên, học sinh</w:t>
      </w:r>
      <w:r w:rsidR="00027682">
        <w:rPr>
          <w:sz w:val="28"/>
          <w:szCs w:val="28"/>
          <w:lang w:val="en-US"/>
        </w:rPr>
        <w:t>, sinh viên</w:t>
      </w:r>
      <w:r w:rsidRPr="003026B4">
        <w:rPr>
          <w:sz w:val="28"/>
          <w:szCs w:val="28"/>
          <w:lang w:val="en-US"/>
        </w:rPr>
        <w:t xml:space="preserve"> trong trường như nơi rửa tay, nước sạch, dung dịch sát khuẩn, xà phòng, giấy sạch hoặc khăn để lau tay; bố trí thùng rác có nắp lật để ở những nơi dễ tiếp cận, trong nhà vệ sinh, nơi rửa tay; chuẩn bị nhiệt kế điện tử đo thân nhiệt và khẩu trang, vật tư y tế và trang thiết bị thiết yếu.</w:t>
      </w:r>
    </w:p>
    <w:p w:rsidR="000A2264" w:rsidRDefault="000A2264" w:rsidP="006F6BC4">
      <w:pPr>
        <w:pStyle w:val="ListParagraph"/>
        <w:numPr>
          <w:ilvl w:val="0"/>
          <w:numId w:val="19"/>
        </w:numPr>
        <w:tabs>
          <w:tab w:val="left" w:pos="900"/>
          <w:tab w:val="left" w:pos="1260"/>
        </w:tabs>
        <w:spacing w:before="80" w:after="80"/>
        <w:ind w:left="0" w:firstLine="630"/>
        <w:rPr>
          <w:sz w:val="28"/>
          <w:szCs w:val="28"/>
          <w:lang w:val="en-US"/>
        </w:rPr>
      </w:pPr>
      <w:r w:rsidRPr="003026B4">
        <w:rPr>
          <w:sz w:val="28"/>
          <w:szCs w:val="28"/>
          <w:lang w:val="en-US"/>
        </w:rPr>
        <w:t xml:space="preserve">Chuẩn bị tài liệu về phòng, chống dịch để trong tiết học đầu tiên ngày tựu trường, giáo viên chủ nhiệm phổ biến quy chế, kiến thức phòng, chống dịch COVID-19 cho toàn bộ học sinh và nhắc nhở học sinh </w:t>
      </w:r>
      <w:r w:rsidR="00015D3D">
        <w:rPr>
          <w:sz w:val="28"/>
          <w:szCs w:val="28"/>
          <w:lang w:val="en-US"/>
        </w:rPr>
        <w:t>thực hiện nghiêm túc quy định phòng, chống dịch bệnh của nhà trường.</w:t>
      </w:r>
    </w:p>
    <w:p w:rsidR="002B5FCE" w:rsidRPr="003026B4" w:rsidRDefault="002B5FCE" w:rsidP="006F6BC4">
      <w:pPr>
        <w:pStyle w:val="ListParagraph"/>
        <w:numPr>
          <w:ilvl w:val="0"/>
          <w:numId w:val="16"/>
        </w:numPr>
        <w:tabs>
          <w:tab w:val="left" w:pos="1260"/>
        </w:tabs>
        <w:spacing w:before="80" w:after="80"/>
        <w:ind w:left="0" w:firstLine="900"/>
        <w:rPr>
          <w:sz w:val="28"/>
          <w:szCs w:val="28"/>
          <w:lang w:val="en-US"/>
        </w:rPr>
      </w:pPr>
      <w:r w:rsidRPr="003026B4">
        <w:rPr>
          <w:sz w:val="28"/>
          <w:szCs w:val="28"/>
          <w:lang w:val="en-US"/>
        </w:rPr>
        <w:t>Khi học sinh đi học trở lại</w:t>
      </w:r>
    </w:p>
    <w:p w:rsidR="00CF322E" w:rsidRDefault="00851021" w:rsidP="006F6BC4">
      <w:pPr>
        <w:pStyle w:val="ListParagraph"/>
        <w:numPr>
          <w:ilvl w:val="0"/>
          <w:numId w:val="19"/>
        </w:numPr>
        <w:tabs>
          <w:tab w:val="left" w:pos="900"/>
          <w:tab w:val="left" w:pos="1260"/>
        </w:tabs>
        <w:spacing w:before="80" w:after="80"/>
        <w:ind w:left="0" w:firstLine="630"/>
        <w:rPr>
          <w:sz w:val="28"/>
          <w:szCs w:val="28"/>
          <w:lang w:val="en-US"/>
        </w:rPr>
      </w:pPr>
      <w:r w:rsidRPr="003026B4">
        <w:rPr>
          <w:sz w:val="28"/>
          <w:szCs w:val="28"/>
          <w:lang w:val="en-US"/>
        </w:rPr>
        <w:t>T</w:t>
      </w:r>
      <w:r w:rsidR="00CF322E" w:rsidRPr="003026B4">
        <w:rPr>
          <w:sz w:val="28"/>
          <w:szCs w:val="28"/>
          <w:lang w:val="en-US"/>
        </w:rPr>
        <w:t>hường xuyên cập nhật các thông tin về tình hình dịch bệnh, các biện pháp phòng, chống dịch bệnh do Covid-19 để tuyên truyền cho cán bộ, giáo viên, nhân viên, học sinh</w:t>
      </w:r>
      <w:r w:rsidR="00027682">
        <w:rPr>
          <w:sz w:val="28"/>
          <w:szCs w:val="28"/>
          <w:lang w:val="en-US"/>
        </w:rPr>
        <w:t>, sinh viên</w:t>
      </w:r>
      <w:r w:rsidR="00CF322E" w:rsidRPr="003026B4">
        <w:rPr>
          <w:sz w:val="28"/>
          <w:szCs w:val="28"/>
          <w:lang w:val="en-US"/>
        </w:rPr>
        <w:t xml:space="preserve"> bằng nhiều hình thức khác nhau.</w:t>
      </w:r>
    </w:p>
    <w:p w:rsidR="00F50EF1" w:rsidRDefault="00B6353D" w:rsidP="006F6BC4">
      <w:pPr>
        <w:pStyle w:val="ListParagraph"/>
        <w:numPr>
          <w:ilvl w:val="0"/>
          <w:numId w:val="19"/>
        </w:numPr>
        <w:tabs>
          <w:tab w:val="left" w:pos="900"/>
          <w:tab w:val="left" w:pos="1260"/>
        </w:tabs>
        <w:spacing w:before="80" w:after="80"/>
        <w:ind w:left="0" w:firstLine="630"/>
        <w:rPr>
          <w:sz w:val="28"/>
          <w:szCs w:val="28"/>
          <w:lang w:val="en-US"/>
        </w:rPr>
      </w:pPr>
      <w:r>
        <w:rPr>
          <w:sz w:val="28"/>
          <w:szCs w:val="28"/>
          <w:lang w:val="en-US"/>
        </w:rPr>
        <w:t>Tổ chức</w:t>
      </w:r>
      <w:r w:rsidR="00F50EF1" w:rsidRPr="003026B4">
        <w:rPr>
          <w:sz w:val="28"/>
          <w:szCs w:val="28"/>
          <w:lang w:val="en-US"/>
        </w:rPr>
        <w:t xml:space="preserve"> </w:t>
      </w:r>
      <w:r>
        <w:rPr>
          <w:sz w:val="28"/>
          <w:szCs w:val="28"/>
          <w:lang w:val="en-US"/>
        </w:rPr>
        <w:t xml:space="preserve">đo thân nhiệt </w:t>
      </w:r>
      <w:r w:rsidR="00F50EF1" w:rsidRPr="003026B4">
        <w:rPr>
          <w:sz w:val="28"/>
          <w:szCs w:val="28"/>
          <w:lang w:val="en-US"/>
        </w:rPr>
        <w:t xml:space="preserve">đầu </w:t>
      </w:r>
      <w:r w:rsidR="00F50EF1">
        <w:rPr>
          <w:sz w:val="28"/>
          <w:szCs w:val="28"/>
          <w:lang w:val="en-US"/>
        </w:rPr>
        <w:t>mỗi buổi học</w:t>
      </w:r>
      <w:r>
        <w:rPr>
          <w:sz w:val="28"/>
          <w:szCs w:val="28"/>
          <w:lang w:val="en-US"/>
        </w:rPr>
        <w:t>,</w:t>
      </w:r>
      <w:r w:rsidR="0098324C">
        <w:rPr>
          <w:sz w:val="28"/>
          <w:szCs w:val="28"/>
          <w:lang w:val="en-US"/>
        </w:rPr>
        <w:t xml:space="preserve"> </w:t>
      </w:r>
      <w:r>
        <w:rPr>
          <w:sz w:val="28"/>
          <w:szCs w:val="28"/>
          <w:lang w:val="en-US"/>
        </w:rPr>
        <w:t>thực hiện</w:t>
      </w:r>
      <w:r w:rsidR="00F50EF1">
        <w:rPr>
          <w:sz w:val="28"/>
          <w:szCs w:val="28"/>
          <w:lang w:val="en-US"/>
        </w:rPr>
        <w:t xml:space="preserve"> đeo khẩu trang ngoài lớp học, rửa tay thường xuyên với xà phòng hoặc dung dịch sát khuẩn</w:t>
      </w:r>
      <w:r>
        <w:rPr>
          <w:sz w:val="28"/>
          <w:szCs w:val="28"/>
          <w:lang w:val="en-US"/>
        </w:rPr>
        <w:t xml:space="preserve"> đối với toàn bộ cán bộ, giáo viên, nhân viên, </w:t>
      </w:r>
      <w:r w:rsidRPr="003026B4">
        <w:rPr>
          <w:sz w:val="28"/>
          <w:szCs w:val="28"/>
          <w:lang w:val="en-US"/>
        </w:rPr>
        <w:t>học sinh</w:t>
      </w:r>
      <w:r>
        <w:rPr>
          <w:sz w:val="28"/>
          <w:szCs w:val="28"/>
          <w:lang w:val="en-US"/>
        </w:rPr>
        <w:t>, sinh viên</w:t>
      </w:r>
      <w:r w:rsidR="00F50EF1">
        <w:rPr>
          <w:sz w:val="28"/>
          <w:szCs w:val="28"/>
          <w:lang w:val="en-US"/>
        </w:rPr>
        <w:t>.</w:t>
      </w:r>
    </w:p>
    <w:p w:rsidR="00F00FAC" w:rsidRDefault="00F00FAC" w:rsidP="006F6BC4">
      <w:pPr>
        <w:pStyle w:val="ListParagraph"/>
        <w:numPr>
          <w:ilvl w:val="0"/>
          <w:numId w:val="19"/>
        </w:numPr>
        <w:tabs>
          <w:tab w:val="left" w:pos="900"/>
          <w:tab w:val="left" w:pos="1260"/>
        </w:tabs>
        <w:spacing w:before="80" w:after="80"/>
        <w:ind w:left="0" w:firstLine="630"/>
        <w:rPr>
          <w:sz w:val="28"/>
          <w:szCs w:val="28"/>
          <w:lang w:val="en-US"/>
        </w:rPr>
      </w:pPr>
      <w:r>
        <w:rPr>
          <w:sz w:val="28"/>
          <w:szCs w:val="28"/>
          <w:lang w:val="en-US"/>
        </w:rPr>
        <w:t>Các trường hợp hội nghị, hoạt động cần thiết phải tổ chức trực tiếp</w:t>
      </w:r>
      <w:r w:rsidR="004C4434">
        <w:rPr>
          <w:sz w:val="28"/>
          <w:szCs w:val="28"/>
          <w:lang w:val="en-US"/>
        </w:rPr>
        <w:t>:</w:t>
      </w:r>
      <w:r>
        <w:rPr>
          <w:sz w:val="28"/>
          <w:szCs w:val="28"/>
          <w:lang w:val="en-US"/>
        </w:rPr>
        <w:t xml:space="preserve"> phải áp dụng các biện pháp phòng, chống dịch bệnh theo quy định của ngành y tế.</w:t>
      </w:r>
    </w:p>
    <w:p w:rsidR="002F1DBD" w:rsidRDefault="00F50EF1" w:rsidP="006F6BC4">
      <w:pPr>
        <w:pStyle w:val="ListParagraph"/>
        <w:numPr>
          <w:ilvl w:val="0"/>
          <w:numId w:val="19"/>
        </w:numPr>
        <w:tabs>
          <w:tab w:val="left" w:pos="900"/>
          <w:tab w:val="left" w:pos="1260"/>
        </w:tabs>
        <w:spacing w:before="80" w:after="80"/>
        <w:ind w:left="0" w:firstLine="630"/>
        <w:rPr>
          <w:sz w:val="28"/>
          <w:szCs w:val="28"/>
          <w:lang w:val="en-US"/>
        </w:rPr>
      </w:pPr>
      <w:r>
        <w:rPr>
          <w:sz w:val="28"/>
          <w:szCs w:val="28"/>
          <w:lang w:val="en-US"/>
        </w:rPr>
        <w:t>Trong thời gian học sinh học tập và rèn luyện tại trường, n</w:t>
      </w:r>
      <w:r w:rsidR="002F1DBD" w:rsidRPr="002F1DBD">
        <w:rPr>
          <w:sz w:val="28"/>
          <w:szCs w:val="28"/>
          <w:lang w:val="en-US"/>
        </w:rPr>
        <w:t>hân viên y tế phối hợp với giáo viên để theo dõi sức khỏe học sinh, phát hiện và xử lý kịp thời các trường hợp có biểu hiện sốt, ho, khó thở, mệt mỏi và lập sổ theo dõi</w:t>
      </w:r>
      <w:r>
        <w:rPr>
          <w:sz w:val="28"/>
          <w:szCs w:val="28"/>
          <w:lang w:val="en-US"/>
        </w:rPr>
        <w:t>. Liên hệ với trung tâm y tế</w:t>
      </w:r>
      <w:r w:rsidRPr="00F50EF1">
        <w:rPr>
          <w:sz w:val="28"/>
          <w:szCs w:val="28"/>
          <w:lang w:val="en-US"/>
        </w:rPr>
        <w:t xml:space="preserve"> địa phương để được hướng dẫn, hỗ trợ triển khai công tác phòng chống dịch tại nhà trường.</w:t>
      </w:r>
    </w:p>
    <w:p w:rsidR="000C0558" w:rsidRDefault="000C0558" w:rsidP="006F6BC4">
      <w:pPr>
        <w:pStyle w:val="ListParagraph"/>
        <w:numPr>
          <w:ilvl w:val="0"/>
          <w:numId w:val="19"/>
        </w:numPr>
        <w:tabs>
          <w:tab w:val="left" w:pos="900"/>
          <w:tab w:val="left" w:pos="1260"/>
        </w:tabs>
        <w:spacing w:before="80" w:after="80"/>
        <w:ind w:left="0" w:firstLine="630"/>
        <w:rPr>
          <w:sz w:val="28"/>
          <w:szCs w:val="28"/>
          <w:lang w:val="en-US"/>
        </w:rPr>
      </w:pPr>
      <w:r w:rsidRPr="003026B4">
        <w:rPr>
          <w:sz w:val="28"/>
          <w:szCs w:val="28"/>
          <w:lang w:val="en-US"/>
        </w:rPr>
        <w:t>Đối với các trường có tổ chức ăn bán trú, nên tổ chức chia làm nhiều đợt, đảm bảo công tác vệ sinh an toàn thực phẩm tại bếp ăn của nhà trường.</w:t>
      </w:r>
      <w:r w:rsidR="0008244F">
        <w:rPr>
          <w:sz w:val="28"/>
          <w:szCs w:val="28"/>
          <w:lang w:val="en-US"/>
        </w:rPr>
        <w:t xml:space="preserve"> </w:t>
      </w:r>
      <w:r w:rsidR="0008244F" w:rsidRPr="0008244F">
        <w:rPr>
          <w:sz w:val="28"/>
          <w:szCs w:val="28"/>
          <w:lang w:val="en-US"/>
        </w:rPr>
        <w:t>Kiểm soát chặt chẽ nguồn thực phẩm, đảm bảo tuyệt đối an toàn đối với suất ăn công nghiệp, bếp ăn tập thể cho học sinh; tránh cho học sinh sử dụng chung khay thực phẩm, thức ăn chung trong bữa ăn; nhắc nhở học sinh ăn chín, uống chín.</w:t>
      </w:r>
    </w:p>
    <w:p w:rsidR="0008244F" w:rsidRPr="0008244F" w:rsidRDefault="0008244F" w:rsidP="006F6BC4">
      <w:pPr>
        <w:pStyle w:val="ListParagraph"/>
        <w:numPr>
          <w:ilvl w:val="0"/>
          <w:numId w:val="19"/>
        </w:numPr>
        <w:tabs>
          <w:tab w:val="left" w:pos="900"/>
          <w:tab w:val="left" w:pos="1260"/>
        </w:tabs>
        <w:spacing w:before="80" w:after="80" w:line="276" w:lineRule="auto"/>
        <w:ind w:left="0" w:firstLine="630"/>
        <w:rPr>
          <w:sz w:val="28"/>
          <w:szCs w:val="28"/>
          <w:lang w:val="en-US"/>
        </w:rPr>
      </w:pPr>
      <w:r w:rsidRPr="0008244F">
        <w:rPr>
          <w:sz w:val="28"/>
          <w:szCs w:val="28"/>
          <w:lang w:val="en-US"/>
        </w:rPr>
        <w:t xml:space="preserve">Đối với các trường có tổ chức nội trú, </w:t>
      </w:r>
      <w:r w:rsidRPr="00A97258">
        <w:rPr>
          <w:sz w:val="28"/>
          <w:szCs w:val="28"/>
          <w:lang w:val="en-US"/>
        </w:rPr>
        <w:t>Hiệu trưởng chịu trách nhiệm toàn bộ công tác phòng</w:t>
      </w:r>
      <w:r w:rsidR="001F3C27">
        <w:rPr>
          <w:sz w:val="28"/>
          <w:szCs w:val="28"/>
          <w:lang w:val="en-US"/>
        </w:rPr>
        <w:t>,</w:t>
      </w:r>
      <w:r w:rsidRPr="00A97258">
        <w:rPr>
          <w:sz w:val="28"/>
          <w:szCs w:val="28"/>
          <w:lang w:val="en-US"/>
        </w:rPr>
        <w:t xml:space="preserve"> chống dịch Covid-19 và các hoạt động đối với học sinh nội trú tại trường. Đảm bảo có đủ chỗ ăn, nghỉ, sinh hoạt cho học sinh. Bố trí chỗ ăn hợp lý, giảm thiểu tối đa tập trung đông người. Đồ dùng sinh hoạt cá nhân của học sinh phải được dùng riêng và được giặt sạch bằng xà phòng sau khi dùng.</w:t>
      </w:r>
    </w:p>
    <w:p w:rsidR="000C0558" w:rsidRPr="003026B4" w:rsidRDefault="000C0558" w:rsidP="006F6BC4">
      <w:pPr>
        <w:pStyle w:val="ListParagraph"/>
        <w:numPr>
          <w:ilvl w:val="0"/>
          <w:numId w:val="19"/>
        </w:numPr>
        <w:tabs>
          <w:tab w:val="left" w:pos="900"/>
          <w:tab w:val="left" w:pos="1260"/>
        </w:tabs>
        <w:spacing w:before="80" w:after="80"/>
        <w:ind w:left="0" w:firstLine="630"/>
        <w:rPr>
          <w:sz w:val="28"/>
          <w:szCs w:val="28"/>
          <w:lang w:val="en-US"/>
        </w:rPr>
      </w:pPr>
      <w:r w:rsidRPr="003026B4">
        <w:rPr>
          <w:sz w:val="28"/>
          <w:szCs w:val="28"/>
          <w:lang w:val="en-US"/>
        </w:rPr>
        <w:t>Các phương tiện đưa đón học sinh sau mỗi chuyến đi phải thực hiện khử khuẩn tay nắm cửa xe, tay vịn, ghế ngồi, cửa sổ, sàn xe bằng chất tẩy rửa. Trên xe phải có bình sát khuẩn tay nhanh để học sinh sát khuẩn tay nhanh khi lên xe và trước khi rời xe.</w:t>
      </w:r>
    </w:p>
    <w:p w:rsidR="007C5505" w:rsidRDefault="000C0558" w:rsidP="006F6BC4">
      <w:pPr>
        <w:pStyle w:val="ListParagraph"/>
        <w:numPr>
          <w:ilvl w:val="0"/>
          <w:numId w:val="19"/>
        </w:numPr>
        <w:tabs>
          <w:tab w:val="left" w:pos="900"/>
          <w:tab w:val="left" w:pos="1260"/>
        </w:tabs>
        <w:spacing w:before="80" w:after="80"/>
        <w:ind w:left="0" w:firstLine="630"/>
        <w:rPr>
          <w:sz w:val="28"/>
          <w:szCs w:val="28"/>
          <w:lang w:val="en-US"/>
        </w:rPr>
      </w:pPr>
      <w:r w:rsidRPr="003026B4">
        <w:rPr>
          <w:sz w:val="28"/>
          <w:szCs w:val="28"/>
          <w:lang w:val="en-US"/>
        </w:rPr>
        <w:t xml:space="preserve">Trong điều kiện về dịch bệnh vẫn diễn biến phức tạp, nhà trường cần phối </w:t>
      </w:r>
    </w:p>
    <w:p w:rsidR="000C0558" w:rsidRPr="007C5505" w:rsidRDefault="000C0558" w:rsidP="007C5505">
      <w:pPr>
        <w:spacing w:before="120" w:after="120"/>
        <w:rPr>
          <w:sz w:val="28"/>
          <w:szCs w:val="28"/>
          <w:lang w:val="en-US"/>
        </w:rPr>
      </w:pPr>
      <w:bookmarkStart w:id="0" w:name="_GoBack"/>
      <w:bookmarkEnd w:id="0"/>
      <w:r w:rsidRPr="007C5505">
        <w:rPr>
          <w:sz w:val="28"/>
          <w:szCs w:val="28"/>
          <w:lang w:val="en-US"/>
        </w:rPr>
        <w:lastRenderedPageBreak/>
        <w:t>hợp chặt chẽ với phụ huynh theo dõi sức khỏe của học sinh</w:t>
      </w:r>
      <w:r w:rsidR="00027682" w:rsidRPr="007C5505">
        <w:rPr>
          <w:sz w:val="28"/>
          <w:szCs w:val="28"/>
          <w:lang w:val="en-US"/>
        </w:rPr>
        <w:t>, sinh viên</w:t>
      </w:r>
      <w:r w:rsidRPr="007C5505">
        <w:rPr>
          <w:sz w:val="28"/>
          <w:szCs w:val="28"/>
          <w:lang w:val="en-US"/>
        </w:rPr>
        <w:t xml:space="preserve"> để kịp thời phát hiện và xử lý các trường hợp bất thường.</w:t>
      </w:r>
    </w:p>
    <w:p w:rsidR="000C0558" w:rsidRPr="00F44579" w:rsidRDefault="000C0558" w:rsidP="007C5505">
      <w:pPr>
        <w:pStyle w:val="ListParagraph"/>
        <w:numPr>
          <w:ilvl w:val="0"/>
          <w:numId w:val="7"/>
        </w:numPr>
        <w:tabs>
          <w:tab w:val="left" w:pos="900"/>
          <w:tab w:val="left" w:pos="1260"/>
        </w:tabs>
        <w:spacing w:before="120" w:after="120"/>
        <w:rPr>
          <w:b/>
          <w:sz w:val="28"/>
          <w:szCs w:val="28"/>
          <w:lang w:val="en-US"/>
        </w:rPr>
      </w:pPr>
      <w:r w:rsidRPr="00F44579">
        <w:rPr>
          <w:b/>
          <w:sz w:val="28"/>
          <w:szCs w:val="28"/>
          <w:lang w:val="en-US"/>
        </w:rPr>
        <w:t>Đối với cán bộ, giáo viên, nhân viên và học sinh</w:t>
      </w:r>
    </w:p>
    <w:p w:rsidR="00B3526A" w:rsidRDefault="00856700" w:rsidP="007C5505">
      <w:pPr>
        <w:pStyle w:val="ListParagraph"/>
        <w:numPr>
          <w:ilvl w:val="0"/>
          <w:numId w:val="19"/>
        </w:numPr>
        <w:tabs>
          <w:tab w:val="left" w:pos="900"/>
          <w:tab w:val="left" w:pos="1260"/>
        </w:tabs>
        <w:spacing w:before="120" w:after="120"/>
        <w:ind w:left="0" w:firstLine="630"/>
        <w:rPr>
          <w:sz w:val="28"/>
          <w:szCs w:val="28"/>
          <w:lang w:val="en-US"/>
        </w:rPr>
      </w:pPr>
      <w:r>
        <w:rPr>
          <w:sz w:val="28"/>
          <w:szCs w:val="28"/>
          <w:lang w:val="en-US"/>
        </w:rPr>
        <w:t>N</w:t>
      </w:r>
      <w:r w:rsidR="0095109F" w:rsidRPr="0095109F">
        <w:rPr>
          <w:sz w:val="28"/>
          <w:szCs w:val="28"/>
          <w:lang w:val="en-US"/>
        </w:rPr>
        <w:t>ếu bị sốt, ho, khó thở</w:t>
      </w:r>
      <w:r>
        <w:rPr>
          <w:sz w:val="28"/>
          <w:szCs w:val="28"/>
          <w:lang w:val="en-US"/>
        </w:rPr>
        <w:t xml:space="preserve"> thì không đến trường,</w:t>
      </w:r>
      <w:r w:rsidR="007055FC">
        <w:rPr>
          <w:sz w:val="28"/>
          <w:szCs w:val="28"/>
          <w:lang w:val="en-US"/>
        </w:rPr>
        <w:t xml:space="preserve"> </w:t>
      </w:r>
      <w:r w:rsidR="007055FC" w:rsidRPr="007055FC">
        <w:rPr>
          <w:sz w:val="28"/>
          <w:szCs w:val="28"/>
          <w:lang w:val="en-US"/>
        </w:rPr>
        <w:t>đồng thời</w:t>
      </w:r>
      <w:r>
        <w:rPr>
          <w:sz w:val="28"/>
          <w:szCs w:val="28"/>
          <w:lang w:val="en-US"/>
        </w:rPr>
        <w:t xml:space="preserve"> liên hệ </w:t>
      </w:r>
      <w:r w:rsidR="007055FC">
        <w:rPr>
          <w:sz w:val="28"/>
          <w:szCs w:val="28"/>
          <w:lang w:val="en-US"/>
        </w:rPr>
        <w:t xml:space="preserve">ngay </w:t>
      </w:r>
      <w:r>
        <w:rPr>
          <w:sz w:val="28"/>
          <w:szCs w:val="28"/>
          <w:lang w:val="en-US"/>
        </w:rPr>
        <w:t xml:space="preserve">với trung tâm y tế gần nhất để được hướng dẫn </w:t>
      </w:r>
      <w:r w:rsidR="0095109F" w:rsidRPr="0095109F">
        <w:rPr>
          <w:sz w:val="28"/>
          <w:szCs w:val="28"/>
          <w:lang w:val="en-US"/>
        </w:rPr>
        <w:t>thăm khám kịp thời</w:t>
      </w:r>
      <w:r w:rsidR="007055FC">
        <w:rPr>
          <w:sz w:val="28"/>
          <w:szCs w:val="28"/>
          <w:lang w:val="en-US"/>
        </w:rPr>
        <w:t xml:space="preserve"> và</w:t>
      </w:r>
      <w:r w:rsidR="0095109F" w:rsidRPr="0095109F">
        <w:rPr>
          <w:sz w:val="28"/>
          <w:szCs w:val="28"/>
          <w:lang w:val="en-US"/>
        </w:rPr>
        <w:t xml:space="preserve"> </w:t>
      </w:r>
      <w:r w:rsidR="0095109F">
        <w:rPr>
          <w:sz w:val="28"/>
          <w:szCs w:val="28"/>
          <w:lang w:val="en-US"/>
        </w:rPr>
        <w:t>báo</w:t>
      </w:r>
      <w:r>
        <w:rPr>
          <w:sz w:val="28"/>
          <w:szCs w:val="28"/>
          <w:lang w:val="en-US"/>
        </w:rPr>
        <w:t xml:space="preserve"> </w:t>
      </w:r>
      <w:r w:rsidR="0095109F" w:rsidRPr="0095109F">
        <w:rPr>
          <w:sz w:val="28"/>
          <w:szCs w:val="28"/>
          <w:lang w:val="en-US"/>
        </w:rPr>
        <w:t>cho nhà trường.</w:t>
      </w:r>
    </w:p>
    <w:p w:rsidR="00856700" w:rsidRDefault="00856700" w:rsidP="007C5505">
      <w:pPr>
        <w:pStyle w:val="ListParagraph"/>
        <w:numPr>
          <w:ilvl w:val="0"/>
          <w:numId w:val="19"/>
        </w:numPr>
        <w:tabs>
          <w:tab w:val="left" w:pos="900"/>
          <w:tab w:val="left" w:pos="1260"/>
        </w:tabs>
        <w:spacing w:before="120" w:after="120"/>
        <w:ind w:left="0" w:firstLine="630"/>
        <w:rPr>
          <w:sz w:val="28"/>
          <w:szCs w:val="28"/>
          <w:lang w:val="en-US"/>
        </w:rPr>
      </w:pPr>
      <w:r>
        <w:rPr>
          <w:sz w:val="28"/>
          <w:szCs w:val="28"/>
          <w:lang w:val="en-US"/>
        </w:rPr>
        <w:t>K</w:t>
      </w:r>
      <w:r w:rsidRPr="003026B4">
        <w:rPr>
          <w:sz w:val="28"/>
          <w:szCs w:val="28"/>
          <w:lang w:val="en-US"/>
        </w:rPr>
        <w:t>huyến khích đeo khẩu trang</w:t>
      </w:r>
      <w:r>
        <w:rPr>
          <w:sz w:val="28"/>
          <w:szCs w:val="28"/>
          <w:lang w:val="en-US"/>
        </w:rPr>
        <w:t xml:space="preserve"> trong lớp học (không bắt buộc); t</w:t>
      </w:r>
      <w:r w:rsidRPr="003026B4">
        <w:rPr>
          <w:sz w:val="28"/>
          <w:szCs w:val="28"/>
          <w:lang w:val="en-US"/>
        </w:rPr>
        <w:t>ăng cường tập thể dục thể thao</w:t>
      </w:r>
      <w:r>
        <w:rPr>
          <w:sz w:val="28"/>
          <w:szCs w:val="28"/>
          <w:lang w:val="en-US"/>
        </w:rPr>
        <w:t>;</w:t>
      </w:r>
      <w:r w:rsidRPr="003026B4">
        <w:rPr>
          <w:sz w:val="28"/>
          <w:szCs w:val="28"/>
          <w:lang w:val="en-US"/>
        </w:rPr>
        <w:t xml:space="preserve"> không đưa tay lên mắt, mũi, miệng, thường xuyên rửa tay bằng dung dịch sát khuẩn, xà phòng.</w:t>
      </w:r>
    </w:p>
    <w:p w:rsidR="00856700" w:rsidRPr="00856700" w:rsidRDefault="00856700" w:rsidP="007C5505">
      <w:pPr>
        <w:pStyle w:val="ListParagraph"/>
        <w:numPr>
          <w:ilvl w:val="0"/>
          <w:numId w:val="19"/>
        </w:numPr>
        <w:tabs>
          <w:tab w:val="left" w:pos="900"/>
          <w:tab w:val="left" w:pos="1260"/>
        </w:tabs>
        <w:spacing w:before="120" w:after="120"/>
        <w:ind w:left="0" w:firstLine="630"/>
        <w:rPr>
          <w:sz w:val="28"/>
          <w:szCs w:val="28"/>
          <w:lang w:val="en-US"/>
        </w:rPr>
      </w:pPr>
      <w:r>
        <w:rPr>
          <w:sz w:val="28"/>
          <w:szCs w:val="28"/>
          <w:lang w:val="en-US"/>
        </w:rPr>
        <w:t>T</w:t>
      </w:r>
      <w:r w:rsidRPr="00856700">
        <w:rPr>
          <w:sz w:val="28"/>
          <w:szCs w:val="28"/>
          <w:lang w:val="en-US"/>
        </w:rPr>
        <w:t xml:space="preserve">hực hiện khai báo y tế toàn dân qua phần mềm nCovi và cài đặt phần mềm Bluezone. </w:t>
      </w:r>
    </w:p>
    <w:p w:rsidR="00660ACC" w:rsidRDefault="00837E1D" w:rsidP="007C5505">
      <w:pPr>
        <w:pStyle w:val="ListParagraph"/>
        <w:numPr>
          <w:ilvl w:val="0"/>
          <w:numId w:val="19"/>
        </w:numPr>
        <w:tabs>
          <w:tab w:val="left" w:pos="900"/>
          <w:tab w:val="left" w:pos="1260"/>
        </w:tabs>
        <w:spacing w:before="120" w:after="120"/>
        <w:ind w:left="0" w:firstLine="630"/>
        <w:rPr>
          <w:sz w:val="28"/>
          <w:szCs w:val="28"/>
          <w:lang w:val="en-US"/>
        </w:rPr>
      </w:pPr>
      <w:r w:rsidRPr="003026B4">
        <w:rPr>
          <w:sz w:val="28"/>
          <w:szCs w:val="28"/>
          <w:lang w:val="en-US"/>
        </w:rPr>
        <w:t xml:space="preserve">Khuyến </w:t>
      </w:r>
      <w:r w:rsidR="00CF322E" w:rsidRPr="003026B4">
        <w:rPr>
          <w:sz w:val="28"/>
          <w:szCs w:val="28"/>
          <w:lang w:val="en-US"/>
        </w:rPr>
        <w:t>khích mỗi cán bộ, giáo viên, nhân viên</w:t>
      </w:r>
      <w:r w:rsidR="005B06B9">
        <w:rPr>
          <w:sz w:val="28"/>
          <w:szCs w:val="28"/>
          <w:lang w:val="en-US"/>
        </w:rPr>
        <w:t>,</w:t>
      </w:r>
      <w:r w:rsidR="00CF322E" w:rsidRPr="003026B4">
        <w:rPr>
          <w:sz w:val="28"/>
          <w:szCs w:val="28"/>
          <w:lang w:val="en-US"/>
        </w:rPr>
        <w:t xml:space="preserve"> học sinh</w:t>
      </w:r>
      <w:r w:rsidR="005B06B9">
        <w:rPr>
          <w:sz w:val="28"/>
          <w:szCs w:val="28"/>
          <w:lang w:val="en-US"/>
        </w:rPr>
        <w:t>, sinh viên</w:t>
      </w:r>
      <w:r w:rsidR="00CF322E" w:rsidRPr="003026B4">
        <w:rPr>
          <w:sz w:val="28"/>
          <w:szCs w:val="28"/>
          <w:lang w:val="en-US"/>
        </w:rPr>
        <w:t xml:space="preserve"> sử dụng bình hoặc chai nước uống cá nhân, thực hiện đeo khẩu trang khi đến trường, khi tham </w:t>
      </w:r>
      <w:r w:rsidR="00EE0F34" w:rsidRPr="003026B4">
        <w:rPr>
          <w:sz w:val="28"/>
          <w:szCs w:val="28"/>
          <w:lang w:val="en-US"/>
        </w:rPr>
        <w:t>gia giao thông</w:t>
      </w:r>
      <w:r w:rsidR="00BF3AEB" w:rsidRPr="003026B4">
        <w:rPr>
          <w:sz w:val="28"/>
          <w:szCs w:val="28"/>
          <w:lang w:val="en-US"/>
        </w:rPr>
        <w:t>,</w:t>
      </w:r>
      <w:r w:rsidR="00EE0F34" w:rsidRPr="003026B4">
        <w:rPr>
          <w:sz w:val="28"/>
          <w:szCs w:val="28"/>
          <w:lang w:val="en-US"/>
        </w:rPr>
        <w:t xml:space="preserve"> nơi công cộng</w:t>
      </w:r>
      <w:r w:rsidR="00BF3AEB" w:rsidRPr="003026B4">
        <w:rPr>
          <w:sz w:val="28"/>
          <w:szCs w:val="28"/>
          <w:lang w:val="en-US"/>
        </w:rPr>
        <w:t xml:space="preserve"> và</w:t>
      </w:r>
      <w:r w:rsidR="00EE0F34" w:rsidRPr="003026B4">
        <w:rPr>
          <w:sz w:val="28"/>
          <w:szCs w:val="28"/>
          <w:lang w:val="en-US"/>
        </w:rPr>
        <w:t xml:space="preserve"> trong giờ ra chơi</w:t>
      </w:r>
      <w:r w:rsidR="00162AB5" w:rsidRPr="003026B4">
        <w:rPr>
          <w:sz w:val="28"/>
          <w:szCs w:val="28"/>
          <w:lang w:val="en-US"/>
        </w:rPr>
        <w:t xml:space="preserve"> tại trường</w:t>
      </w:r>
      <w:r w:rsidR="00856700">
        <w:rPr>
          <w:sz w:val="28"/>
          <w:szCs w:val="28"/>
          <w:lang w:val="en-US"/>
        </w:rPr>
        <w:t>.</w:t>
      </w:r>
    </w:p>
    <w:p w:rsidR="004C15A9" w:rsidRPr="003026B4" w:rsidRDefault="00F16FDE" w:rsidP="007C5505">
      <w:pPr>
        <w:spacing w:before="120" w:after="120"/>
        <w:ind w:right="107" w:firstLine="540"/>
        <w:jc w:val="both"/>
        <w:rPr>
          <w:sz w:val="28"/>
          <w:szCs w:val="28"/>
          <w:lang w:val="en-US"/>
        </w:rPr>
      </w:pPr>
      <w:r w:rsidRPr="003026B4">
        <w:rPr>
          <w:sz w:val="28"/>
          <w:szCs w:val="28"/>
          <w:lang w:val="en-US"/>
        </w:rPr>
        <w:t>Sở Giáo dục và Đào tạo đề nghị thủ trưởng các đơn vị nghiêm túc triển khai thực hiện./.</w:t>
      </w:r>
    </w:p>
    <w:p w:rsidR="00F16FDE" w:rsidRPr="0022208B" w:rsidRDefault="00F16FDE" w:rsidP="004C15A9">
      <w:pPr>
        <w:tabs>
          <w:tab w:val="left" w:pos="1133"/>
        </w:tabs>
        <w:ind w:right="107"/>
        <w:rPr>
          <w:sz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777"/>
      </w:tblGrid>
      <w:tr w:rsidR="004C15A9" w:rsidRPr="0022208B" w:rsidTr="004C15A9">
        <w:tc>
          <w:tcPr>
            <w:tcW w:w="4983" w:type="dxa"/>
          </w:tcPr>
          <w:p w:rsidR="004C15A9" w:rsidRPr="0022208B" w:rsidRDefault="004C15A9" w:rsidP="00591E68">
            <w:pPr>
              <w:spacing w:line="252" w:lineRule="exact"/>
              <w:rPr>
                <w:b/>
                <w:i/>
                <w:sz w:val="24"/>
                <w:szCs w:val="24"/>
              </w:rPr>
            </w:pPr>
            <w:r w:rsidRPr="0022208B">
              <w:rPr>
                <w:b/>
                <w:i/>
                <w:sz w:val="24"/>
                <w:szCs w:val="24"/>
              </w:rPr>
              <w:t>Nơi nhận:</w:t>
            </w:r>
          </w:p>
          <w:p w:rsidR="00591E68" w:rsidRPr="0022208B" w:rsidRDefault="00591E68" w:rsidP="00591E68">
            <w:r w:rsidRPr="0022208B">
              <w:t>- Như trên;</w:t>
            </w:r>
          </w:p>
          <w:p w:rsidR="00591E68" w:rsidRPr="0022208B" w:rsidRDefault="00591E68" w:rsidP="00591E68">
            <w:r w:rsidRPr="0022208B">
              <w:t>- Bộ Giáo dục và Đào tạo;</w:t>
            </w:r>
          </w:p>
          <w:p w:rsidR="00591E68" w:rsidRPr="0022208B" w:rsidRDefault="00591E68" w:rsidP="00591E68">
            <w:r w:rsidRPr="0022208B">
              <w:t>- Thường trực Thành ủy;</w:t>
            </w:r>
          </w:p>
          <w:p w:rsidR="00591E68" w:rsidRPr="0022208B" w:rsidRDefault="00591E68" w:rsidP="00591E68">
            <w:r w:rsidRPr="0022208B">
              <w:t>- Thường trực UBND – HĐND thành phố;</w:t>
            </w:r>
          </w:p>
          <w:p w:rsidR="00591E68" w:rsidRPr="0022208B" w:rsidRDefault="00591E68" w:rsidP="00591E68">
            <w:r w:rsidRPr="0022208B">
              <w:t>- Văn phòng UBND – HĐND thành phố;</w:t>
            </w:r>
          </w:p>
          <w:p w:rsidR="00591E68" w:rsidRPr="0022208B" w:rsidRDefault="00591E68" w:rsidP="00591E68">
            <w:pPr>
              <w:rPr>
                <w:lang w:val="fr-FR"/>
              </w:rPr>
            </w:pPr>
            <w:r w:rsidRPr="0022208B">
              <w:rPr>
                <w:lang w:val="fr-FR"/>
              </w:rPr>
              <w:t>- Sở Y tế;</w:t>
            </w:r>
          </w:p>
          <w:p w:rsidR="00591E68" w:rsidRPr="0022208B" w:rsidRDefault="00591E68" w:rsidP="00591E68">
            <w:pPr>
              <w:rPr>
                <w:lang w:val="fr-FR"/>
              </w:rPr>
            </w:pPr>
            <w:r w:rsidRPr="0022208B">
              <w:rPr>
                <w:lang w:val="fr-FR"/>
              </w:rPr>
              <w:t xml:space="preserve">- Ủy ban nhân dân các quận/huyện;    </w:t>
            </w:r>
          </w:p>
          <w:p w:rsidR="004C15A9" w:rsidRPr="0022208B" w:rsidRDefault="00591E68" w:rsidP="00591E68">
            <w:pPr>
              <w:tabs>
                <w:tab w:val="left" w:pos="267"/>
              </w:tabs>
              <w:spacing w:before="2" w:line="252" w:lineRule="exact"/>
              <w:rPr>
                <w:sz w:val="28"/>
                <w:lang w:val="en-US"/>
              </w:rPr>
            </w:pPr>
            <w:r w:rsidRPr="0022208B">
              <w:t>- Lưu: VP, CTTT</w:t>
            </w:r>
            <w:r w:rsidR="00AF0C5E" w:rsidRPr="0022208B">
              <w:rPr>
                <w:lang w:val="en-US"/>
              </w:rPr>
              <w:t xml:space="preserve"> (Tuyền)</w:t>
            </w:r>
            <w:r w:rsidRPr="0022208B">
              <w:t>.</w:t>
            </w:r>
          </w:p>
        </w:tc>
        <w:tc>
          <w:tcPr>
            <w:tcW w:w="4983" w:type="dxa"/>
          </w:tcPr>
          <w:p w:rsidR="004C15A9" w:rsidRPr="0022208B" w:rsidRDefault="004C15A9" w:rsidP="004C15A9">
            <w:pPr>
              <w:pStyle w:val="Heading1"/>
              <w:spacing w:before="0"/>
              <w:ind w:left="-21" w:right="0" w:firstLine="2"/>
            </w:pPr>
            <w:r w:rsidRPr="0022208B">
              <w:t xml:space="preserve">KT. GIÁM ĐỐC </w:t>
            </w:r>
          </w:p>
          <w:p w:rsidR="004C15A9" w:rsidRPr="0022208B" w:rsidRDefault="004C15A9" w:rsidP="004C15A9">
            <w:pPr>
              <w:pStyle w:val="Heading1"/>
              <w:spacing w:before="0"/>
              <w:ind w:left="-21" w:right="0" w:firstLine="2"/>
            </w:pPr>
            <w:r w:rsidRPr="0022208B">
              <w:t>PHÓ GIÁM ĐỐC</w:t>
            </w:r>
          </w:p>
          <w:p w:rsidR="004C15A9" w:rsidRPr="004C5E6C" w:rsidRDefault="005C33F5" w:rsidP="004214BB">
            <w:pPr>
              <w:pStyle w:val="BodyText"/>
              <w:jc w:val="center"/>
              <w:rPr>
                <w:sz w:val="30"/>
                <w:lang w:val="en-US"/>
              </w:rPr>
            </w:pPr>
            <w:r>
              <w:rPr>
                <w:sz w:val="30"/>
                <w:lang w:val="en-US"/>
              </w:rPr>
              <w:t>(Đã ký)</w:t>
            </w:r>
          </w:p>
          <w:p w:rsidR="004C15A9" w:rsidRPr="0022208B" w:rsidRDefault="004C15A9" w:rsidP="004C15A9">
            <w:pPr>
              <w:pStyle w:val="BodyText"/>
              <w:rPr>
                <w:b/>
                <w:sz w:val="30"/>
              </w:rPr>
            </w:pPr>
          </w:p>
          <w:p w:rsidR="004C15A9" w:rsidRPr="0022208B" w:rsidRDefault="004C15A9" w:rsidP="004C15A9">
            <w:pPr>
              <w:pStyle w:val="BodyText"/>
              <w:rPr>
                <w:b/>
                <w:sz w:val="30"/>
              </w:rPr>
            </w:pPr>
          </w:p>
          <w:p w:rsidR="004C15A9" w:rsidRPr="0022208B" w:rsidRDefault="004C15A9" w:rsidP="004C15A9">
            <w:pPr>
              <w:pStyle w:val="BodyText"/>
              <w:rPr>
                <w:b/>
                <w:sz w:val="30"/>
              </w:rPr>
            </w:pPr>
          </w:p>
          <w:p w:rsidR="004C15A9" w:rsidRPr="0022208B" w:rsidRDefault="004C15A9" w:rsidP="004C15A9">
            <w:pPr>
              <w:jc w:val="center"/>
              <w:rPr>
                <w:sz w:val="28"/>
                <w:lang w:val="en-US"/>
              </w:rPr>
            </w:pPr>
            <w:r w:rsidRPr="0022208B">
              <w:rPr>
                <w:b/>
                <w:sz w:val="28"/>
              </w:rPr>
              <w:t>Lê Hoài Nam</w:t>
            </w:r>
          </w:p>
        </w:tc>
      </w:tr>
    </w:tbl>
    <w:p w:rsidR="004C15A9" w:rsidRPr="0022208B" w:rsidRDefault="004C15A9" w:rsidP="004C15A9">
      <w:pPr>
        <w:tabs>
          <w:tab w:val="left" w:pos="1133"/>
        </w:tabs>
        <w:ind w:right="107"/>
        <w:rPr>
          <w:sz w:val="28"/>
          <w:lang w:val="en-US"/>
        </w:rPr>
      </w:pPr>
    </w:p>
    <w:p w:rsidR="004C15A9" w:rsidRPr="0022208B" w:rsidRDefault="004C15A9" w:rsidP="004C15A9">
      <w:pPr>
        <w:tabs>
          <w:tab w:val="left" w:pos="1133"/>
        </w:tabs>
        <w:ind w:right="107"/>
        <w:rPr>
          <w:sz w:val="2"/>
          <w:lang w:val="en-US"/>
        </w:rPr>
      </w:pPr>
    </w:p>
    <w:p w:rsidR="00013EC9" w:rsidRPr="0022208B" w:rsidRDefault="00013EC9" w:rsidP="004C15A9">
      <w:pPr>
        <w:tabs>
          <w:tab w:val="left" w:pos="1133"/>
        </w:tabs>
        <w:ind w:right="107"/>
        <w:rPr>
          <w:sz w:val="2"/>
          <w:lang w:val="en-US"/>
        </w:rPr>
      </w:pPr>
    </w:p>
    <w:sectPr w:rsidR="00013EC9" w:rsidRPr="0022208B" w:rsidSect="006A3153">
      <w:footerReference w:type="default" r:id="rId8"/>
      <w:pgSz w:w="11907" w:h="16840" w:code="9"/>
      <w:pgMar w:top="1134" w:right="1134" w:bottom="1134" w:left="1418" w:header="510" w:footer="5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1B6" w:rsidRDefault="003D11B6" w:rsidP="00D17218">
      <w:r>
        <w:separator/>
      </w:r>
    </w:p>
  </w:endnote>
  <w:endnote w:type="continuationSeparator" w:id="0">
    <w:p w:rsidR="003D11B6" w:rsidRDefault="003D11B6"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686791"/>
      <w:docPartObj>
        <w:docPartGallery w:val="Page Numbers (Bottom of Page)"/>
        <w:docPartUnique/>
      </w:docPartObj>
    </w:sdtPr>
    <w:sdtEndPr>
      <w:rPr>
        <w:noProof/>
      </w:rPr>
    </w:sdtEndPr>
    <w:sdtContent>
      <w:p w:rsidR="008B027C" w:rsidRDefault="008B027C">
        <w:pPr>
          <w:pStyle w:val="Footer"/>
          <w:jc w:val="right"/>
        </w:pPr>
        <w:r>
          <w:fldChar w:fldCharType="begin"/>
        </w:r>
        <w:r>
          <w:instrText xml:space="preserve"> PAGE   \* MERGEFORMAT </w:instrText>
        </w:r>
        <w:r>
          <w:fldChar w:fldCharType="separate"/>
        </w:r>
        <w:r w:rsidR="004F637C">
          <w:rPr>
            <w:noProof/>
          </w:rPr>
          <w:t>2</w:t>
        </w:r>
        <w:r>
          <w:rPr>
            <w:noProof/>
          </w:rPr>
          <w:fldChar w:fldCharType="end"/>
        </w:r>
      </w:p>
    </w:sdtContent>
  </w:sdt>
  <w:p w:rsidR="008B027C" w:rsidRDefault="008B0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1B6" w:rsidRDefault="003D11B6" w:rsidP="00D17218">
      <w:r>
        <w:separator/>
      </w:r>
    </w:p>
  </w:footnote>
  <w:footnote w:type="continuationSeparator" w:id="0">
    <w:p w:rsidR="003D11B6" w:rsidRDefault="003D11B6" w:rsidP="00D17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155"/>
    <w:multiLevelType w:val="hybridMultilevel"/>
    <w:tmpl w:val="3F782C6E"/>
    <w:lvl w:ilvl="0" w:tplc="CA246926">
      <w:start w:val="1"/>
      <w:numFmt w:val="decimal"/>
      <w:lvlText w:val="1.%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9878D0"/>
    <w:multiLevelType w:val="hybridMultilevel"/>
    <w:tmpl w:val="1B6EBD74"/>
    <w:lvl w:ilvl="0" w:tplc="B78CFFAE">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3">
    <w:nsid w:val="1C1205CA"/>
    <w:multiLevelType w:val="hybridMultilevel"/>
    <w:tmpl w:val="A78295E0"/>
    <w:lvl w:ilvl="0" w:tplc="DF183DE0">
      <w:start w:val="1"/>
      <w:numFmt w:val="bullet"/>
      <w:lvlText w:val=""/>
      <w:lvlJc w:val="left"/>
      <w:pPr>
        <w:ind w:left="720" w:hanging="360"/>
      </w:pPr>
      <w:rPr>
        <w:rFonts w:ascii="Symbol" w:hAnsi="Symbol" w:hint="default"/>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C75CB"/>
    <w:multiLevelType w:val="hybridMultilevel"/>
    <w:tmpl w:val="D29E74A6"/>
    <w:lvl w:ilvl="0" w:tplc="B568FE2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8">
    <w:nsid w:val="3CF11DC8"/>
    <w:multiLevelType w:val="hybridMultilevel"/>
    <w:tmpl w:val="56BCCB8A"/>
    <w:lvl w:ilvl="0" w:tplc="B78CFFAE">
      <w:numFmt w:val="bullet"/>
      <w:lvlText w:val="-"/>
      <w:lvlJc w:val="left"/>
      <w:pPr>
        <w:ind w:left="3555"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9">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3D2032"/>
    <w:multiLevelType w:val="hybridMultilevel"/>
    <w:tmpl w:val="37865D9C"/>
    <w:lvl w:ilvl="0" w:tplc="F34C6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98275D"/>
    <w:multiLevelType w:val="hybridMultilevel"/>
    <w:tmpl w:val="C2220A0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732E7E19"/>
    <w:multiLevelType w:val="hybridMultilevel"/>
    <w:tmpl w:val="A246D850"/>
    <w:lvl w:ilvl="0" w:tplc="52002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18">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jc w:val="left"/>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jc w:val="left"/>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2"/>
  </w:num>
  <w:num w:numId="2">
    <w:abstractNumId w:val="7"/>
  </w:num>
  <w:num w:numId="3">
    <w:abstractNumId w:val="19"/>
  </w:num>
  <w:num w:numId="4">
    <w:abstractNumId w:val="8"/>
  </w:num>
  <w:num w:numId="5">
    <w:abstractNumId w:val="17"/>
  </w:num>
  <w:num w:numId="6">
    <w:abstractNumId w:val="6"/>
  </w:num>
  <w:num w:numId="7">
    <w:abstractNumId w:val="9"/>
  </w:num>
  <w:num w:numId="8">
    <w:abstractNumId w:val="15"/>
  </w:num>
  <w:num w:numId="9">
    <w:abstractNumId w:val="5"/>
  </w:num>
  <w:num w:numId="10">
    <w:abstractNumId w:val="18"/>
  </w:num>
  <w:num w:numId="11">
    <w:abstractNumId w:val="10"/>
  </w:num>
  <w:num w:numId="12">
    <w:abstractNumId w:val="14"/>
  </w:num>
  <w:num w:numId="13">
    <w:abstractNumId w:val="11"/>
  </w:num>
  <w:num w:numId="14">
    <w:abstractNumId w:val="4"/>
  </w:num>
  <w:num w:numId="15">
    <w:abstractNumId w:val="16"/>
  </w:num>
  <w:num w:numId="16">
    <w:abstractNumId w:val="0"/>
  </w:num>
  <w:num w:numId="17">
    <w:abstractNumId w:val="1"/>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89"/>
    <w:rsid w:val="00000D29"/>
    <w:rsid w:val="00002955"/>
    <w:rsid w:val="00003063"/>
    <w:rsid w:val="00013EC9"/>
    <w:rsid w:val="00015D3D"/>
    <w:rsid w:val="00026D65"/>
    <w:rsid w:val="00027682"/>
    <w:rsid w:val="00027A3E"/>
    <w:rsid w:val="00035B79"/>
    <w:rsid w:val="00046268"/>
    <w:rsid w:val="00046FEE"/>
    <w:rsid w:val="00047478"/>
    <w:rsid w:val="0005055F"/>
    <w:rsid w:val="000519DF"/>
    <w:rsid w:val="0005262A"/>
    <w:rsid w:val="00052F4B"/>
    <w:rsid w:val="000605A7"/>
    <w:rsid w:val="000645DC"/>
    <w:rsid w:val="000651EC"/>
    <w:rsid w:val="00065BA1"/>
    <w:rsid w:val="00072805"/>
    <w:rsid w:val="00081E3A"/>
    <w:rsid w:val="0008244F"/>
    <w:rsid w:val="00085B78"/>
    <w:rsid w:val="000904F5"/>
    <w:rsid w:val="000914B6"/>
    <w:rsid w:val="00092380"/>
    <w:rsid w:val="000A2264"/>
    <w:rsid w:val="000B3BD7"/>
    <w:rsid w:val="000C0558"/>
    <w:rsid w:val="000C0EF0"/>
    <w:rsid w:val="000C39B5"/>
    <w:rsid w:val="000D049B"/>
    <w:rsid w:val="000E3259"/>
    <w:rsid w:val="000E3C1F"/>
    <w:rsid w:val="000F6913"/>
    <w:rsid w:val="000F7C20"/>
    <w:rsid w:val="000F7D9D"/>
    <w:rsid w:val="00105B7A"/>
    <w:rsid w:val="00110EEE"/>
    <w:rsid w:val="001117BB"/>
    <w:rsid w:val="001213C6"/>
    <w:rsid w:val="001306A8"/>
    <w:rsid w:val="001322BE"/>
    <w:rsid w:val="001342A1"/>
    <w:rsid w:val="001406C6"/>
    <w:rsid w:val="00145B67"/>
    <w:rsid w:val="00147A00"/>
    <w:rsid w:val="00161A05"/>
    <w:rsid w:val="00162AB5"/>
    <w:rsid w:val="00165C6B"/>
    <w:rsid w:val="0017416D"/>
    <w:rsid w:val="0017536C"/>
    <w:rsid w:val="001808E0"/>
    <w:rsid w:val="001828B3"/>
    <w:rsid w:val="00183FA3"/>
    <w:rsid w:val="0018421F"/>
    <w:rsid w:val="00186523"/>
    <w:rsid w:val="00190CA9"/>
    <w:rsid w:val="001947A7"/>
    <w:rsid w:val="00197C19"/>
    <w:rsid w:val="001A1557"/>
    <w:rsid w:val="001A45F2"/>
    <w:rsid w:val="001B0660"/>
    <w:rsid w:val="001B2E02"/>
    <w:rsid w:val="001C07BB"/>
    <w:rsid w:val="001C094A"/>
    <w:rsid w:val="001C2175"/>
    <w:rsid w:val="001C2615"/>
    <w:rsid w:val="001C6903"/>
    <w:rsid w:val="001D7FA8"/>
    <w:rsid w:val="001F3C27"/>
    <w:rsid w:val="00200020"/>
    <w:rsid w:val="002061CC"/>
    <w:rsid w:val="00210C61"/>
    <w:rsid w:val="002123B0"/>
    <w:rsid w:val="00221355"/>
    <w:rsid w:val="0022208B"/>
    <w:rsid w:val="00230ECB"/>
    <w:rsid w:val="00231E7C"/>
    <w:rsid w:val="00232069"/>
    <w:rsid w:val="0024441E"/>
    <w:rsid w:val="00246ABE"/>
    <w:rsid w:val="00252E32"/>
    <w:rsid w:val="00257195"/>
    <w:rsid w:val="002729BB"/>
    <w:rsid w:val="0028047F"/>
    <w:rsid w:val="00297F4C"/>
    <w:rsid w:val="002A11E3"/>
    <w:rsid w:val="002A1C93"/>
    <w:rsid w:val="002A5817"/>
    <w:rsid w:val="002B34B9"/>
    <w:rsid w:val="002B5FCE"/>
    <w:rsid w:val="002B7F12"/>
    <w:rsid w:val="002C1FEF"/>
    <w:rsid w:val="002C4A25"/>
    <w:rsid w:val="002D4E28"/>
    <w:rsid w:val="002E03A8"/>
    <w:rsid w:val="002E1AC3"/>
    <w:rsid w:val="002E5561"/>
    <w:rsid w:val="002E6712"/>
    <w:rsid w:val="002F1DBD"/>
    <w:rsid w:val="00301BED"/>
    <w:rsid w:val="003026B4"/>
    <w:rsid w:val="0030619B"/>
    <w:rsid w:val="00324C6D"/>
    <w:rsid w:val="0034444A"/>
    <w:rsid w:val="00364320"/>
    <w:rsid w:val="00380CE6"/>
    <w:rsid w:val="00394E86"/>
    <w:rsid w:val="00396B92"/>
    <w:rsid w:val="003B04F4"/>
    <w:rsid w:val="003C147A"/>
    <w:rsid w:val="003C2587"/>
    <w:rsid w:val="003C5D9E"/>
    <w:rsid w:val="003D11B6"/>
    <w:rsid w:val="003D409C"/>
    <w:rsid w:val="003D433F"/>
    <w:rsid w:val="003D44D2"/>
    <w:rsid w:val="003D6AF3"/>
    <w:rsid w:val="003D7D06"/>
    <w:rsid w:val="003E6D1F"/>
    <w:rsid w:val="003F6E19"/>
    <w:rsid w:val="003F7366"/>
    <w:rsid w:val="0040003A"/>
    <w:rsid w:val="00401C38"/>
    <w:rsid w:val="00413FFD"/>
    <w:rsid w:val="004208EF"/>
    <w:rsid w:val="00420B4F"/>
    <w:rsid w:val="004214BB"/>
    <w:rsid w:val="00455787"/>
    <w:rsid w:val="004572EE"/>
    <w:rsid w:val="00475CBE"/>
    <w:rsid w:val="00476035"/>
    <w:rsid w:val="004858BB"/>
    <w:rsid w:val="00496DA5"/>
    <w:rsid w:val="004A1D51"/>
    <w:rsid w:val="004B017C"/>
    <w:rsid w:val="004B13D6"/>
    <w:rsid w:val="004B4898"/>
    <w:rsid w:val="004C15A9"/>
    <w:rsid w:val="004C4434"/>
    <w:rsid w:val="004C4FBD"/>
    <w:rsid w:val="004C5B0D"/>
    <w:rsid w:val="004C5E6C"/>
    <w:rsid w:val="004D1E20"/>
    <w:rsid w:val="004D221A"/>
    <w:rsid w:val="004D2528"/>
    <w:rsid w:val="004D2648"/>
    <w:rsid w:val="004D4325"/>
    <w:rsid w:val="004E633B"/>
    <w:rsid w:val="004F637C"/>
    <w:rsid w:val="0050654B"/>
    <w:rsid w:val="0053110F"/>
    <w:rsid w:val="00534653"/>
    <w:rsid w:val="005413B5"/>
    <w:rsid w:val="005416C1"/>
    <w:rsid w:val="005431DC"/>
    <w:rsid w:val="00545C3C"/>
    <w:rsid w:val="00550C7F"/>
    <w:rsid w:val="00564536"/>
    <w:rsid w:val="0057570C"/>
    <w:rsid w:val="00591E68"/>
    <w:rsid w:val="0059341C"/>
    <w:rsid w:val="005966F9"/>
    <w:rsid w:val="005A3A78"/>
    <w:rsid w:val="005B06B9"/>
    <w:rsid w:val="005C33F5"/>
    <w:rsid w:val="005C3738"/>
    <w:rsid w:val="005C73DC"/>
    <w:rsid w:val="005D0F63"/>
    <w:rsid w:val="005D5A3E"/>
    <w:rsid w:val="005E3653"/>
    <w:rsid w:val="005E6F89"/>
    <w:rsid w:val="005F1424"/>
    <w:rsid w:val="005F4A5F"/>
    <w:rsid w:val="00613BCD"/>
    <w:rsid w:val="0061538C"/>
    <w:rsid w:val="00615428"/>
    <w:rsid w:val="00624326"/>
    <w:rsid w:val="006272EF"/>
    <w:rsid w:val="006279AF"/>
    <w:rsid w:val="00627E89"/>
    <w:rsid w:val="00631B75"/>
    <w:rsid w:val="0063601B"/>
    <w:rsid w:val="006440A6"/>
    <w:rsid w:val="0065063A"/>
    <w:rsid w:val="00651A88"/>
    <w:rsid w:val="00653B72"/>
    <w:rsid w:val="00657F68"/>
    <w:rsid w:val="00660ACC"/>
    <w:rsid w:val="006650DE"/>
    <w:rsid w:val="00670540"/>
    <w:rsid w:val="00674D86"/>
    <w:rsid w:val="0067600C"/>
    <w:rsid w:val="0067769B"/>
    <w:rsid w:val="006867D6"/>
    <w:rsid w:val="00693C2A"/>
    <w:rsid w:val="00694EEE"/>
    <w:rsid w:val="00695ED6"/>
    <w:rsid w:val="006A1EB8"/>
    <w:rsid w:val="006A3153"/>
    <w:rsid w:val="006B4CF5"/>
    <w:rsid w:val="006C1877"/>
    <w:rsid w:val="006D0C42"/>
    <w:rsid w:val="006D3F9B"/>
    <w:rsid w:val="006D418A"/>
    <w:rsid w:val="006D600C"/>
    <w:rsid w:val="006E17E3"/>
    <w:rsid w:val="006E2E89"/>
    <w:rsid w:val="006E6B34"/>
    <w:rsid w:val="006F6BC4"/>
    <w:rsid w:val="00705205"/>
    <w:rsid w:val="007055FC"/>
    <w:rsid w:val="007117D4"/>
    <w:rsid w:val="0071695B"/>
    <w:rsid w:val="007253CE"/>
    <w:rsid w:val="00726989"/>
    <w:rsid w:val="0073244B"/>
    <w:rsid w:val="007333C6"/>
    <w:rsid w:val="00733901"/>
    <w:rsid w:val="00736A5A"/>
    <w:rsid w:val="007444B3"/>
    <w:rsid w:val="00750AB4"/>
    <w:rsid w:val="00750F99"/>
    <w:rsid w:val="00757F0C"/>
    <w:rsid w:val="007641F1"/>
    <w:rsid w:val="007775CA"/>
    <w:rsid w:val="007925F8"/>
    <w:rsid w:val="00796B5F"/>
    <w:rsid w:val="007B579B"/>
    <w:rsid w:val="007B769D"/>
    <w:rsid w:val="007C417F"/>
    <w:rsid w:val="007C5505"/>
    <w:rsid w:val="007E1784"/>
    <w:rsid w:val="007E4486"/>
    <w:rsid w:val="007E5240"/>
    <w:rsid w:val="007F1E0D"/>
    <w:rsid w:val="007F3C9D"/>
    <w:rsid w:val="008022D4"/>
    <w:rsid w:val="00807422"/>
    <w:rsid w:val="00812034"/>
    <w:rsid w:val="008330DB"/>
    <w:rsid w:val="008351B4"/>
    <w:rsid w:val="00837613"/>
    <w:rsid w:val="00837E1D"/>
    <w:rsid w:val="00842FEE"/>
    <w:rsid w:val="00851021"/>
    <w:rsid w:val="008515FB"/>
    <w:rsid w:val="00854671"/>
    <w:rsid w:val="00856700"/>
    <w:rsid w:val="0086328C"/>
    <w:rsid w:val="008641E7"/>
    <w:rsid w:val="00880775"/>
    <w:rsid w:val="00895635"/>
    <w:rsid w:val="0089622D"/>
    <w:rsid w:val="008A15CB"/>
    <w:rsid w:val="008A1E3D"/>
    <w:rsid w:val="008A4611"/>
    <w:rsid w:val="008B027C"/>
    <w:rsid w:val="008B5085"/>
    <w:rsid w:val="008C0381"/>
    <w:rsid w:val="008C0F69"/>
    <w:rsid w:val="008D42C7"/>
    <w:rsid w:val="008D6C2F"/>
    <w:rsid w:val="008E27C8"/>
    <w:rsid w:val="008F2ACE"/>
    <w:rsid w:val="00904378"/>
    <w:rsid w:val="00916C6E"/>
    <w:rsid w:val="00930E69"/>
    <w:rsid w:val="00946B97"/>
    <w:rsid w:val="00950089"/>
    <w:rsid w:val="0095109F"/>
    <w:rsid w:val="0095130D"/>
    <w:rsid w:val="00953BF1"/>
    <w:rsid w:val="00955F0D"/>
    <w:rsid w:val="00972AFC"/>
    <w:rsid w:val="0098324C"/>
    <w:rsid w:val="00984E83"/>
    <w:rsid w:val="00992B72"/>
    <w:rsid w:val="00997DA3"/>
    <w:rsid w:val="009A0850"/>
    <w:rsid w:val="009B7573"/>
    <w:rsid w:val="009C547E"/>
    <w:rsid w:val="009D2730"/>
    <w:rsid w:val="009D5554"/>
    <w:rsid w:val="009D6A38"/>
    <w:rsid w:val="009E4D77"/>
    <w:rsid w:val="009F7C3E"/>
    <w:rsid w:val="00A01506"/>
    <w:rsid w:val="00A0754D"/>
    <w:rsid w:val="00A1028F"/>
    <w:rsid w:val="00A10B5C"/>
    <w:rsid w:val="00A10F0D"/>
    <w:rsid w:val="00A11F69"/>
    <w:rsid w:val="00A1567F"/>
    <w:rsid w:val="00A17507"/>
    <w:rsid w:val="00A17C74"/>
    <w:rsid w:val="00A268F3"/>
    <w:rsid w:val="00A32465"/>
    <w:rsid w:val="00A35285"/>
    <w:rsid w:val="00A42627"/>
    <w:rsid w:val="00A64D17"/>
    <w:rsid w:val="00A70B98"/>
    <w:rsid w:val="00A70D1C"/>
    <w:rsid w:val="00A71675"/>
    <w:rsid w:val="00A740DB"/>
    <w:rsid w:val="00A82CA1"/>
    <w:rsid w:val="00A8428A"/>
    <w:rsid w:val="00A9165A"/>
    <w:rsid w:val="00A91872"/>
    <w:rsid w:val="00A92BFE"/>
    <w:rsid w:val="00A97258"/>
    <w:rsid w:val="00AA6AB6"/>
    <w:rsid w:val="00AA7D11"/>
    <w:rsid w:val="00AB35A1"/>
    <w:rsid w:val="00AB5C91"/>
    <w:rsid w:val="00AC038A"/>
    <w:rsid w:val="00AC299C"/>
    <w:rsid w:val="00AD6521"/>
    <w:rsid w:val="00AE47F0"/>
    <w:rsid w:val="00AF059E"/>
    <w:rsid w:val="00AF0C5E"/>
    <w:rsid w:val="00AF62CB"/>
    <w:rsid w:val="00B0792E"/>
    <w:rsid w:val="00B131C0"/>
    <w:rsid w:val="00B132CB"/>
    <w:rsid w:val="00B13F17"/>
    <w:rsid w:val="00B16364"/>
    <w:rsid w:val="00B232A8"/>
    <w:rsid w:val="00B3526A"/>
    <w:rsid w:val="00B45CCE"/>
    <w:rsid w:val="00B60F43"/>
    <w:rsid w:val="00B62567"/>
    <w:rsid w:val="00B6353D"/>
    <w:rsid w:val="00B73420"/>
    <w:rsid w:val="00B74409"/>
    <w:rsid w:val="00B858E4"/>
    <w:rsid w:val="00B85FA0"/>
    <w:rsid w:val="00BA53C8"/>
    <w:rsid w:val="00BC047C"/>
    <w:rsid w:val="00BD3B51"/>
    <w:rsid w:val="00BD49D0"/>
    <w:rsid w:val="00BD7FD6"/>
    <w:rsid w:val="00BE2180"/>
    <w:rsid w:val="00BE3002"/>
    <w:rsid w:val="00BE7BB2"/>
    <w:rsid w:val="00BF3AEB"/>
    <w:rsid w:val="00C01D61"/>
    <w:rsid w:val="00C10690"/>
    <w:rsid w:val="00C157ED"/>
    <w:rsid w:val="00C27BA1"/>
    <w:rsid w:val="00C341F1"/>
    <w:rsid w:val="00C366C4"/>
    <w:rsid w:val="00C5327B"/>
    <w:rsid w:val="00C5710A"/>
    <w:rsid w:val="00C6032F"/>
    <w:rsid w:val="00C60DDB"/>
    <w:rsid w:val="00C63EDA"/>
    <w:rsid w:val="00C76A8F"/>
    <w:rsid w:val="00C8184C"/>
    <w:rsid w:val="00C81D2E"/>
    <w:rsid w:val="00CA3DD1"/>
    <w:rsid w:val="00CB5CAE"/>
    <w:rsid w:val="00CC5832"/>
    <w:rsid w:val="00CD5343"/>
    <w:rsid w:val="00CD6195"/>
    <w:rsid w:val="00CF322E"/>
    <w:rsid w:val="00CF3E12"/>
    <w:rsid w:val="00CF50D4"/>
    <w:rsid w:val="00CF7C5D"/>
    <w:rsid w:val="00D038E4"/>
    <w:rsid w:val="00D17218"/>
    <w:rsid w:val="00D30542"/>
    <w:rsid w:val="00D442D0"/>
    <w:rsid w:val="00D44881"/>
    <w:rsid w:val="00D45AC8"/>
    <w:rsid w:val="00D476F7"/>
    <w:rsid w:val="00D767A2"/>
    <w:rsid w:val="00D76885"/>
    <w:rsid w:val="00D80A5E"/>
    <w:rsid w:val="00D82789"/>
    <w:rsid w:val="00D86F08"/>
    <w:rsid w:val="00D92D80"/>
    <w:rsid w:val="00D93CDE"/>
    <w:rsid w:val="00D96500"/>
    <w:rsid w:val="00D96690"/>
    <w:rsid w:val="00DA3B47"/>
    <w:rsid w:val="00DA3EB9"/>
    <w:rsid w:val="00DA61F5"/>
    <w:rsid w:val="00DB00FF"/>
    <w:rsid w:val="00DB0E5F"/>
    <w:rsid w:val="00DB6726"/>
    <w:rsid w:val="00DC5B91"/>
    <w:rsid w:val="00DC754A"/>
    <w:rsid w:val="00DD25F4"/>
    <w:rsid w:val="00DE02CB"/>
    <w:rsid w:val="00DE6737"/>
    <w:rsid w:val="00DF2A06"/>
    <w:rsid w:val="00E3247E"/>
    <w:rsid w:val="00E44EF9"/>
    <w:rsid w:val="00E453D7"/>
    <w:rsid w:val="00E529B1"/>
    <w:rsid w:val="00E55D78"/>
    <w:rsid w:val="00E57EFF"/>
    <w:rsid w:val="00E6591F"/>
    <w:rsid w:val="00E67CCB"/>
    <w:rsid w:val="00E700BA"/>
    <w:rsid w:val="00E73A1A"/>
    <w:rsid w:val="00E80921"/>
    <w:rsid w:val="00E81DBC"/>
    <w:rsid w:val="00E834A7"/>
    <w:rsid w:val="00E927F3"/>
    <w:rsid w:val="00EA1015"/>
    <w:rsid w:val="00EA3041"/>
    <w:rsid w:val="00EB2A6B"/>
    <w:rsid w:val="00EB38BB"/>
    <w:rsid w:val="00EC257F"/>
    <w:rsid w:val="00EC5DF5"/>
    <w:rsid w:val="00ED1858"/>
    <w:rsid w:val="00ED718A"/>
    <w:rsid w:val="00EE0F34"/>
    <w:rsid w:val="00EE711E"/>
    <w:rsid w:val="00EF4BA8"/>
    <w:rsid w:val="00EF4E71"/>
    <w:rsid w:val="00EF724B"/>
    <w:rsid w:val="00F00FAC"/>
    <w:rsid w:val="00F02471"/>
    <w:rsid w:val="00F02F8C"/>
    <w:rsid w:val="00F16FDE"/>
    <w:rsid w:val="00F20108"/>
    <w:rsid w:val="00F22581"/>
    <w:rsid w:val="00F44579"/>
    <w:rsid w:val="00F50EF1"/>
    <w:rsid w:val="00F564A5"/>
    <w:rsid w:val="00F62F03"/>
    <w:rsid w:val="00F65D1B"/>
    <w:rsid w:val="00F66BA6"/>
    <w:rsid w:val="00F67283"/>
    <w:rsid w:val="00F7123D"/>
    <w:rsid w:val="00F72AA2"/>
    <w:rsid w:val="00F7368F"/>
    <w:rsid w:val="00F7484E"/>
    <w:rsid w:val="00F754A1"/>
    <w:rsid w:val="00F902B6"/>
    <w:rsid w:val="00F91685"/>
    <w:rsid w:val="00F95104"/>
    <w:rsid w:val="00F964D3"/>
    <w:rsid w:val="00FA3458"/>
    <w:rsid w:val="00FA4537"/>
    <w:rsid w:val="00FB3954"/>
    <w:rsid w:val="00FC10AB"/>
    <w:rsid w:val="00FC454F"/>
    <w:rsid w:val="00FD37A2"/>
    <w:rsid w:val="00FD7539"/>
    <w:rsid w:val="00FD7FEB"/>
    <w:rsid w:val="00FE214D"/>
    <w:rsid w:val="00FE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B132CB"/>
    <w:rPr>
      <w:b/>
      <w:sz w:val="26"/>
      <w:szCs w:val="26"/>
    </w:rPr>
  </w:style>
  <w:style w:type="paragraph" w:styleId="Header">
    <w:name w:val="header"/>
    <w:basedOn w:val="Normal"/>
    <w:link w:val="HeaderChar"/>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customStyle="1" w:styleId="body-text">
    <w:name w:val="body-text"/>
    <w:basedOn w:val="Normal"/>
    <w:rsid w:val="00CF322E"/>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uiPriority w:val="99"/>
    <w:semiHidden/>
    <w:unhideWhenUsed/>
    <w:rsid w:val="0008244F"/>
    <w:pPr>
      <w:spacing w:after="120"/>
      <w:ind w:left="360"/>
    </w:pPr>
  </w:style>
  <w:style w:type="character" w:customStyle="1" w:styleId="BodyTextIndentChar">
    <w:name w:val="Body Text Indent Char"/>
    <w:basedOn w:val="DefaultParagraphFont"/>
    <w:link w:val="BodyTextIndent"/>
    <w:uiPriority w:val="99"/>
    <w:semiHidden/>
    <w:rsid w:val="0008244F"/>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B132CB"/>
    <w:rPr>
      <w:b/>
      <w:sz w:val="26"/>
      <w:szCs w:val="26"/>
    </w:rPr>
  </w:style>
  <w:style w:type="paragraph" w:styleId="Header">
    <w:name w:val="header"/>
    <w:basedOn w:val="Normal"/>
    <w:link w:val="HeaderChar"/>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customStyle="1" w:styleId="body-text">
    <w:name w:val="body-text"/>
    <w:basedOn w:val="Normal"/>
    <w:rsid w:val="00CF322E"/>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uiPriority w:val="99"/>
    <w:semiHidden/>
    <w:unhideWhenUsed/>
    <w:rsid w:val="0008244F"/>
    <w:pPr>
      <w:spacing w:after="120"/>
      <w:ind w:left="360"/>
    </w:pPr>
  </w:style>
  <w:style w:type="character" w:customStyle="1" w:styleId="BodyTextIndentChar">
    <w:name w:val="Body Text Indent Char"/>
    <w:basedOn w:val="DefaultParagraphFont"/>
    <w:link w:val="BodyTextIndent"/>
    <w:uiPriority w:val="99"/>
    <w:semiHidden/>
    <w:rsid w:val="0008244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74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GIA THUY</cp:lastModifiedBy>
  <cp:revision>12</cp:revision>
  <cp:lastPrinted>2020-08-28T07:36:00Z</cp:lastPrinted>
  <dcterms:created xsi:type="dcterms:W3CDTF">2020-08-28T03:03:00Z</dcterms:created>
  <dcterms:modified xsi:type="dcterms:W3CDTF">2020-08-28T07:50:00Z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